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26DB"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1B93B308">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48CDC31" w14:textId="77777777" w:rsidR="00A51F11" w:rsidRPr="00035744" w:rsidRDefault="00A51F1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AE82BCD" w14:textId="77777777" w:rsidR="00A51F11" w:rsidRPr="00035744" w:rsidRDefault="00A51F1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6BF64B8" w14:textId="77777777" w:rsidR="006C5D0E" w:rsidRDefault="006C5D0E" w:rsidP="006C5D0E"/>
    <w:p w14:paraId="3787B36C" w14:textId="77777777" w:rsidR="006C5D0E" w:rsidRDefault="006C5D0E" w:rsidP="006C5D0E"/>
    <w:p w14:paraId="6BFB0222" w14:textId="77777777" w:rsidR="006C5D0E" w:rsidRDefault="006C5D0E" w:rsidP="006C5D0E"/>
    <w:p w14:paraId="178DD2A2" w14:textId="77777777" w:rsidR="006C5D0E" w:rsidRDefault="006C5D0E" w:rsidP="00057392"/>
    <w:p w14:paraId="36D64321" w14:textId="77777777" w:rsidR="006C5D0E" w:rsidRDefault="006C5D0E" w:rsidP="006C5D0E"/>
    <w:p w14:paraId="54DA1E41" w14:textId="77777777" w:rsidR="00F27C34" w:rsidRDefault="00F27C34" w:rsidP="006C5D0E"/>
    <w:p w14:paraId="4EC79893" w14:textId="77777777" w:rsidR="00F27C34" w:rsidRDefault="00F27C34" w:rsidP="006C5D0E"/>
    <w:p w14:paraId="5A352DFF" w14:textId="77777777" w:rsidR="00F27C34" w:rsidRDefault="00F27C34" w:rsidP="006C5D0E"/>
    <w:p w14:paraId="45326D5F" w14:textId="5EC6E582" w:rsidR="006C5D0E" w:rsidRPr="0053565D" w:rsidRDefault="0053565D" w:rsidP="006C5D0E">
      <w:pPr>
        <w:rPr>
          <w:rStyle w:val="xStyle14ptBold"/>
          <w:rFonts w:eastAsia="Times New Roman"/>
          <w:color w:val="FF0000"/>
          <w:szCs w:val="20"/>
        </w:rPr>
      </w:pPr>
      <w:r w:rsidRPr="0053565D">
        <w:rPr>
          <w:rStyle w:val="xStyle14ptBold"/>
          <w:rFonts w:eastAsia="Times New Roman"/>
          <w:color w:val="FF0000"/>
          <w:szCs w:val="20"/>
        </w:rPr>
        <w:t>EXPIRED</w:t>
      </w:r>
    </w:p>
    <w:p w14:paraId="3A9AB845"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EndPr>
          <w:rPr>
            <w:rStyle w:val="xStyleBold"/>
            <w:rFonts w:asciiTheme="minorHAnsi" w:hAnsiTheme="minorHAnsi"/>
            <w:b/>
            <w:bCs/>
            <w:sz w:val="24"/>
          </w:rPr>
        </w:sdtEndPr>
        <w:sdtContent>
          <w:r w:rsidR="00872770">
            <w:rPr>
              <w:rStyle w:val="VPField14pt"/>
              <w:color w:val="auto"/>
            </w:rPr>
            <w:t xml:space="preserve">91069 Version </w:t>
          </w:r>
          <w:r w:rsidR="00AA19A7">
            <w:rPr>
              <w:rStyle w:val="VPField14pt"/>
              <w:color w:val="auto"/>
            </w:rPr>
            <w:t>4</w:t>
          </w:r>
        </w:sdtContent>
      </w:sdt>
    </w:p>
    <w:p w14:paraId="5C9BF1FA"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F821E6">
            <w:rPr>
              <w:rStyle w:val="VPField14pt"/>
              <w:color w:val="auto"/>
            </w:rPr>
            <w:t>Promote an organised body of design work to an audience using visual communication techniques</w:t>
          </w:r>
        </w:sdtContent>
      </w:sdt>
    </w:p>
    <w:p w14:paraId="659EE586"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F821E6">
            <w:rPr>
              <w:rStyle w:val="VPField14pt"/>
              <w:color w:val="auto"/>
            </w:rPr>
            <w:t>1</w:t>
          </w:r>
        </w:sdtContent>
      </w:sdt>
    </w:p>
    <w:p w14:paraId="1BD8407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F821E6">
            <w:rPr>
              <w:rStyle w:val="VPField14pt"/>
              <w:color w:val="auto"/>
            </w:rPr>
            <w:t>4</w:t>
          </w:r>
        </w:sdtContent>
      </w:sdt>
    </w:p>
    <w:p w14:paraId="522ECA16"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9B5FD3">
            <w:rPr>
              <w:rStyle w:val="VPField14pt"/>
              <w:color w:val="auto"/>
            </w:rPr>
            <w:t>Get the message across</w:t>
          </w:r>
        </w:sdtContent>
      </w:sdt>
    </w:p>
    <w:p w14:paraId="680B7D3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F821E6">
            <w:rPr>
              <w:rStyle w:val="VPField14pt"/>
              <w:color w:val="auto"/>
            </w:rPr>
            <w:t>Design and Visual Communication</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F821E6">
            <w:rPr>
              <w:rStyle w:val="VPField14pt"/>
              <w:color w:val="auto"/>
            </w:rPr>
            <w:t>1.36</w:t>
          </w:r>
          <w:r w:rsidR="00AA19A7">
            <w:rPr>
              <w:rStyle w:val="VPField14pt"/>
              <w:color w:val="auto"/>
            </w:rPr>
            <w:t xml:space="preserve"> v2</w:t>
          </w:r>
        </w:sdtContent>
      </w:sdt>
    </w:p>
    <w:p w14:paraId="1BCE9A6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F821E6">
            <w:rPr>
              <w:rStyle w:val="VPField14pt"/>
              <w:color w:val="auto"/>
            </w:rPr>
            <w:t>Construction and Infrastructure</w:t>
          </w:r>
        </w:sdtContent>
      </w:sdt>
    </w:p>
    <w:p w14:paraId="6006B7A3" w14:textId="77777777" w:rsidR="007534F7" w:rsidRPr="00F27C34" w:rsidRDefault="007534F7" w:rsidP="006C5D0E">
      <w:pPr>
        <w:tabs>
          <w:tab w:val="left" w:pos="2835"/>
        </w:tabs>
        <w:rPr>
          <w:rStyle w:val="xStyle14pt"/>
        </w:rPr>
      </w:pPr>
    </w:p>
    <w:p w14:paraId="7CBFCDF7" w14:textId="77777777" w:rsidR="004B6469" w:rsidRPr="00F27C34" w:rsidRDefault="004B6469" w:rsidP="006C5D0E">
      <w:pPr>
        <w:tabs>
          <w:tab w:val="left" w:pos="2835"/>
        </w:tabs>
        <w:rPr>
          <w:rStyle w:val="xStyle14pt"/>
        </w:rPr>
      </w:pPr>
    </w:p>
    <w:p w14:paraId="654D7031"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BB8C24C" w14:textId="77777777">
        <w:trPr>
          <w:trHeight w:val="317"/>
        </w:trPr>
        <w:tc>
          <w:tcPr>
            <w:tcW w:w="1615" w:type="pct"/>
            <w:shd w:val="clear" w:color="auto" w:fill="auto"/>
          </w:tcPr>
          <w:p w14:paraId="66D6048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B79A5FC" w14:textId="77777777" w:rsidR="00284669" w:rsidRPr="00F6222A" w:rsidRDefault="00284669" w:rsidP="00284669">
            <w:pPr>
              <w:rPr>
                <w:lang w:val="en-GB"/>
              </w:rPr>
            </w:pPr>
            <w:r>
              <w:rPr>
                <w:lang w:val="en-GB"/>
              </w:rPr>
              <w:t>February</w:t>
            </w:r>
            <w:r w:rsidRPr="00F6222A">
              <w:rPr>
                <w:lang w:val="en-GB"/>
              </w:rPr>
              <w:t xml:space="preserve"> </w:t>
            </w:r>
            <w:r>
              <w:rPr>
                <w:lang w:val="en-GB"/>
              </w:rPr>
              <w:t>2015 Version 2</w:t>
            </w:r>
          </w:p>
          <w:p w14:paraId="44E18BB0" w14:textId="77777777" w:rsidR="00F6222A" w:rsidRPr="00F6222A" w:rsidRDefault="00F6222A" w:rsidP="00284669">
            <w:pPr>
              <w:rPr>
                <w:lang w:val="en-GB"/>
              </w:rPr>
            </w:pPr>
            <w:r w:rsidRPr="00F6222A">
              <w:rPr>
                <w:lang w:val="en-GB"/>
              </w:rPr>
              <w:t xml:space="preserve">To support internal assessment from </w:t>
            </w:r>
            <w:r>
              <w:rPr>
                <w:lang w:val="en-GB"/>
              </w:rPr>
              <w:t>201</w:t>
            </w:r>
            <w:r w:rsidR="00284669">
              <w:rPr>
                <w:lang w:val="en-GB"/>
              </w:rPr>
              <w:t>5</w:t>
            </w:r>
          </w:p>
        </w:tc>
      </w:tr>
      <w:tr w:rsidR="007534F7" w:rsidRPr="00A24B20" w14:paraId="7405193C" w14:textId="77777777">
        <w:trPr>
          <w:trHeight w:val="317"/>
        </w:trPr>
        <w:tc>
          <w:tcPr>
            <w:tcW w:w="1615" w:type="pct"/>
            <w:shd w:val="clear" w:color="auto" w:fill="auto"/>
          </w:tcPr>
          <w:p w14:paraId="1A028B8B" w14:textId="77777777" w:rsidR="007534F7" w:rsidRPr="00A24B20" w:rsidRDefault="007534F7" w:rsidP="007534F7">
            <w:r w:rsidRPr="00A24B20">
              <w:rPr>
                <w:lang w:val="en-GB"/>
              </w:rPr>
              <w:t>Quality assurance status</w:t>
            </w:r>
          </w:p>
        </w:tc>
        <w:tc>
          <w:tcPr>
            <w:tcW w:w="3385" w:type="pct"/>
            <w:shd w:val="clear" w:color="auto" w:fill="auto"/>
          </w:tcPr>
          <w:p w14:paraId="6EB0143B" w14:textId="77777777" w:rsidR="007534F7" w:rsidRPr="00A24B20" w:rsidRDefault="007534F7" w:rsidP="00284669">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284669">
              <w:t>02</w:t>
            </w:r>
            <w:r w:rsidRPr="0031555D">
              <w:t>-201</w:t>
            </w:r>
            <w:r w:rsidR="00284669">
              <w:t>5</w:t>
            </w:r>
            <w:r w:rsidRPr="0031555D">
              <w:t>-</w:t>
            </w:r>
            <w:r w:rsidR="003065F4">
              <w:t>91069</w:t>
            </w:r>
            <w:r w:rsidRPr="0031555D">
              <w:t>-</w:t>
            </w:r>
            <w:r w:rsidR="00284669">
              <w:t>02</w:t>
            </w:r>
            <w:r w:rsidRPr="0031555D">
              <w:t>-</w:t>
            </w:r>
            <w:r w:rsidR="003065F4">
              <w:t>7</w:t>
            </w:r>
            <w:r w:rsidR="00284669">
              <w:t>205</w:t>
            </w:r>
          </w:p>
        </w:tc>
      </w:tr>
      <w:sdt>
        <w:sdtPr>
          <w:id w:val="54382192"/>
          <w:lock w:val="sdtContentLocked"/>
          <w:placeholder>
            <w:docPart w:val="DefaultPlaceholder_22675703"/>
          </w:placeholder>
        </w:sdtPr>
        <w:sdtContent>
          <w:tr w:rsidR="007534F7" w:rsidRPr="00A24B20" w14:paraId="11F65910" w14:textId="77777777">
            <w:trPr>
              <w:trHeight w:val="379"/>
            </w:trPr>
            <w:tc>
              <w:tcPr>
                <w:tcW w:w="1615" w:type="pct"/>
                <w:shd w:val="clear" w:color="auto" w:fill="auto"/>
              </w:tcPr>
              <w:p w14:paraId="02A6121B" w14:textId="77777777" w:rsidR="007534F7" w:rsidRPr="00A24B20" w:rsidRDefault="007534F7" w:rsidP="007534F7">
                <w:r w:rsidRPr="00A24B20">
                  <w:t>Authenticity of evidence</w:t>
                </w:r>
              </w:p>
            </w:tc>
            <w:tc>
              <w:tcPr>
                <w:tcW w:w="3385" w:type="pct"/>
                <w:shd w:val="clear" w:color="auto" w:fill="auto"/>
              </w:tcPr>
              <w:p w14:paraId="38113A4D"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7F6611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2C381C5"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1563CEF" w14:textId="77777777" w:rsidR="0007554D" w:rsidRDefault="0007554D" w:rsidP="0007554D">
      <w:pPr>
        <w:pStyle w:val="VPARBoxedHeading"/>
      </w:pPr>
      <w:r>
        <w:lastRenderedPageBreak/>
        <w:t>Vocational Pathway Assessment Resource</w:t>
      </w:r>
    </w:p>
    <w:p w14:paraId="346C528D"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F821E6">
            <w:rPr>
              <w:color w:val="auto"/>
            </w:rPr>
            <w:t>91069</w:t>
          </w:r>
        </w:sdtContent>
      </w:sdt>
    </w:p>
    <w:p w14:paraId="3AA7A7C4"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F821E6">
            <w:rPr>
              <w:color w:val="auto"/>
            </w:rPr>
            <w:t>Promote an organised body of design work to an audience using visual communication techniques</w:t>
          </w:r>
        </w:sdtContent>
      </w:sdt>
    </w:p>
    <w:p w14:paraId="4CDBDB0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F821E6">
            <w:rPr>
              <w:color w:val="auto"/>
            </w:rPr>
            <w:t>1</w:t>
          </w:r>
        </w:sdtContent>
      </w:sdt>
    </w:p>
    <w:p w14:paraId="296F5B3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F821E6">
            <w:rPr>
              <w:color w:val="auto"/>
            </w:rPr>
            <w:t>4</w:t>
          </w:r>
        </w:sdtContent>
      </w:sdt>
    </w:p>
    <w:p w14:paraId="300A15A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B223B6">
            <w:rPr>
              <w:color w:val="auto"/>
            </w:rPr>
            <w:t xml:space="preserve">Get the message across </w:t>
          </w:r>
        </w:sdtContent>
      </w:sdt>
    </w:p>
    <w:p w14:paraId="0DECAF7D"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F821E6">
            <w:rPr>
              <w:color w:val="auto"/>
            </w:rPr>
            <w:t>Design and Visual Communication</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F821E6">
            <w:rPr>
              <w:color w:val="auto"/>
            </w:rPr>
            <w:t>1.36</w:t>
          </w:r>
          <w:r w:rsidR="00AA19A7">
            <w:rPr>
              <w:color w:val="auto"/>
            </w:rPr>
            <w:t xml:space="preserve"> v2</w:t>
          </w:r>
        </w:sdtContent>
      </w:sdt>
    </w:p>
    <w:p w14:paraId="4C14F466"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F821E6">
            <w:rPr>
              <w:color w:val="auto"/>
            </w:rPr>
            <w:t>Construction and Infrastructure</w:t>
          </w:r>
        </w:sdtContent>
      </w:sdt>
    </w:p>
    <w:p w14:paraId="5AF0CA6A" w14:textId="77777777" w:rsidR="00E053F6" w:rsidRDefault="00E053F6" w:rsidP="002E5928">
      <w:pPr>
        <w:pStyle w:val="VPAELBannerAfter8pt"/>
      </w:pPr>
      <w:r>
        <w:t>Learner instructions</w:t>
      </w:r>
    </w:p>
    <w:p w14:paraId="62922AC8" w14:textId="77777777" w:rsidR="00E053F6" w:rsidRDefault="00E053F6" w:rsidP="00E053F6">
      <w:pPr>
        <w:pStyle w:val="Heading1"/>
      </w:pPr>
      <w:r>
        <w:t>Introduction</w:t>
      </w:r>
    </w:p>
    <w:p w14:paraId="1C80388A" w14:textId="77777777" w:rsidR="00E053F6" w:rsidRDefault="00E053F6" w:rsidP="00D530E3">
      <w:r w:rsidRPr="00145372">
        <w:t xml:space="preserve">This assessment activity requires you </w:t>
      </w:r>
      <w:r w:rsidR="00077DFF" w:rsidRPr="00145372">
        <w:t xml:space="preserve">to </w:t>
      </w:r>
      <w:r w:rsidR="00451B36">
        <w:t xml:space="preserve">use visual communication techniques to </w:t>
      </w:r>
      <w:r w:rsidR="00077DFF" w:rsidRPr="00145372">
        <w:t xml:space="preserve">promote </w:t>
      </w:r>
      <w:r w:rsidR="00C734CF">
        <w:t xml:space="preserve">a </w:t>
      </w:r>
      <w:r w:rsidR="009B4C91">
        <w:t xml:space="preserve">workplace </w:t>
      </w:r>
      <w:r w:rsidR="003A3CB2">
        <w:t xml:space="preserve">safety message </w:t>
      </w:r>
      <w:r w:rsidR="00A85238">
        <w:t xml:space="preserve">related to the </w:t>
      </w:r>
      <w:r w:rsidR="003A3CB2">
        <w:t xml:space="preserve">construction and infrastructure </w:t>
      </w:r>
      <w:r w:rsidR="00A85238">
        <w:t xml:space="preserve">sector. </w:t>
      </w:r>
    </w:p>
    <w:p w14:paraId="7E05BF99" w14:textId="77777777" w:rsidR="000D0CFA" w:rsidRDefault="00E053F6" w:rsidP="00D530E3">
      <w:r w:rsidRPr="00145372">
        <w:t xml:space="preserve">You are going to be assessed on </w:t>
      </w:r>
      <w:r w:rsidR="00077DFF" w:rsidRPr="00145372">
        <w:t xml:space="preserve">how effectively you </w:t>
      </w:r>
      <w:r w:rsidR="00AB035C">
        <w:t>communicate with your intended audience</w:t>
      </w:r>
      <w:r w:rsidR="00947CA6">
        <w:t xml:space="preserve"> through a high-quality presentation </w:t>
      </w:r>
      <w:r w:rsidR="006863B2">
        <w:t xml:space="preserve">that </w:t>
      </w:r>
      <w:r w:rsidR="000D0CFA">
        <w:t>has</w:t>
      </w:r>
      <w:r w:rsidR="00077DFF" w:rsidRPr="00145372">
        <w:t xml:space="preserve"> </w:t>
      </w:r>
      <w:r w:rsidR="00171C44">
        <w:t xml:space="preserve">visual impact </w:t>
      </w:r>
      <w:r w:rsidR="000D0CFA">
        <w:t>and show</w:t>
      </w:r>
      <w:r w:rsidR="00916124">
        <w:t>s</w:t>
      </w:r>
      <w:r w:rsidR="000D0CFA">
        <w:t xml:space="preserve"> </w:t>
      </w:r>
      <w:r w:rsidR="00077DFF" w:rsidRPr="00145372">
        <w:t>accurate layout and precise execution of techniques</w:t>
      </w:r>
      <w:r w:rsidR="00FD1670" w:rsidRPr="00145372">
        <w:t>.</w:t>
      </w:r>
      <w:r w:rsidR="00077DFF" w:rsidRPr="00145372">
        <w:t xml:space="preserve"> </w:t>
      </w:r>
    </w:p>
    <w:p w14:paraId="3D945D00" w14:textId="77777777" w:rsidR="00E053F6" w:rsidRPr="00145372" w:rsidRDefault="00B320A2" w:rsidP="00D530E3">
      <w:r w:rsidRPr="00145372">
        <w:t xml:space="preserve">The following instructions provide you with a way to structure your work </w:t>
      </w:r>
      <w:r w:rsidR="00CB5956" w:rsidRPr="00145372">
        <w:t xml:space="preserve">so you can </w:t>
      </w:r>
      <w:r w:rsidRPr="00145372">
        <w:t xml:space="preserve">demonstrate what you have learnt </w:t>
      </w:r>
      <w:r w:rsidR="00CB5956" w:rsidRPr="00145372">
        <w:t xml:space="preserve">and </w:t>
      </w:r>
      <w:r w:rsidRPr="00145372">
        <w:t>achieve success in this standard.</w:t>
      </w:r>
    </w:p>
    <w:p w14:paraId="7FC08BC2"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18BE8B9D" w14:textId="77777777" w:rsidR="00E053F6" w:rsidRDefault="00B320A2" w:rsidP="00B320A2">
      <w:pPr>
        <w:pStyle w:val="Heading1"/>
      </w:pPr>
      <w:r>
        <w:t>Task</w:t>
      </w:r>
    </w:p>
    <w:p w14:paraId="60FEBC82" w14:textId="77777777" w:rsidR="00041B2A" w:rsidRDefault="00041B2A" w:rsidP="00041B2A">
      <w:r>
        <w:t>In this task, you will:</w:t>
      </w:r>
    </w:p>
    <w:p w14:paraId="2792A317" w14:textId="77777777" w:rsidR="00041B2A" w:rsidRDefault="004F417D" w:rsidP="00041B2A">
      <w:pPr>
        <w:pStyle w:val="VPBulletsbody-againstmargin"/>
      </w:pPr>
      <w:r>
        <w:t xml:space="preserve">review your organised body of design work and </w:t>
      </w:r>
      <w:r w:rsidR="00041B2A">
        <w:t xml:space="preserve">clearly identify the audience to which you will communicate your </w:t>
      </w:r>
      <w:r w:rsidR="009B4C91">
        <w:t xml:space="preserve">workplace </w:t>
      </w:r>
      <w:r w:rsidR="003262AE">
        <w:t>safety message</w:t>
      </w:r>
    </w:p>
    <w:p w14:paraId="3F87775B" w14:textId="77777777" w:rsidR="004F417D" w:rsidRDefault="004F417D" w:rsidP="00041B2A">
      <w:pPr>
        <w:pStyle w:val="VPBulletsbody-againstmargin"/>
      </w:pPr>
      <w:r>
        <w:t>research, develop and refine presentation ideas</w:t>
      </w:r>
      <w:r w:rsidR="00643072">
        <w:t>,</w:t>
      </w:r>
      <w:r>
        <w:t xml:space="preserve"> </w:t>
      </w:r>
      <w:r w:rsidR="007607ED">
        <w:t xml:space="preserve">and select techniques to ensure </w:t>
      </w:r>
      <w:r w:rsidR="00C06AB5">
        <w:t>appropriate layout</w:t>
      </w:r>
      <w:r w:rsidR="007607ED">
        <w:t xml:space="preserve">, composition and visual impact </w:t>
      </w:r>
    </w:p>
    <w:p w14:paraId="4AFABB45" w14:textId="77777777" w:rsidR="00041B2A" w:rsidRDefault="00C2700D" w:rsidP="00041B2A">
      <w:pPr>
        <w:pStyle w:val="VPBulletsbody-againstmargin"/>
      </w:pPr>
      <w:r>
        <w:t xml:space="preserve">develop </w:t>
      </w:r>
      <w:r w:rsidR="00C06AB5">
        <w:t>a convincing</w:t>
      </w:r>
      <w:r>
        <w:t xml:space="preserve"> presentation</w:t>
      </w:r>
      <w:r w:rsidR="00774ED9">
        <w:t xml:space="preserve"> </w:t>
      </w:r>
      <w:r w:rsidR="00C06AB5">
        <w:t>using these ideas and techniques</w:t>
      </w:r>
      <w:r w:rsidR="00041B2A">
        <w:t>.</w:t>
      </w:r>
    </w:p>
    <w:p w14:paraId="0FEF1E69" w14:textId="77777777" w:rsidR="0013230E" w:rsidRDefault="0013230E" w:rsidP="0013230E">
      <w:r w:rsidRPr="006963C7">
        <w:t>Your final presentation</w:t>
      </w:r>
      <w:r w:rsidR="005F5ABE" w:rsidRPr="006963C7">
        <w:t xml:space="preserve"> could be in </w:t>
      </w:r>
      <w:r w:rsidR="00643072" w:rsidRPr="006963C7">
        <w:t xml:space="preserve">the </w:t>
      </w:r>
      <w:r w:rsidR="005F5ABE" w:rsidRPr="006963C7">
        <w:t xml:space="preserve">format of a </w:t>
      </w:r>
      <w:r w:rsidR="00CD1B35" w:rsidRPr="006963C7">
        <w:t xml:space="preserve">display board, </w:t>
      </w:r>
      <w:r w:rsidR="00126D7B" w:rsidRPr="006963C7">
        <w:t xml:space="preserve">model, </w:t>
      </w:r>
      <w:r w:rsidR="00CD1B35" w:rsidRPr="006963C7">
        <w:t>booklet</w:t>
      </w:r>
      <w:r w:rsidR="00AD5044" w:rsidRPr="006963C7">
        <w:t xml:space="preserve"> or installation, or some other format, as agreed with your assessor/educator. You may use </w:t>
      </w:r>
      <w:r w:rsidR="000D5739" w:rsidRPr="006963C7">
        <w:t>traditional media and/or computer applications.</w:t>
      </w:r>
      <w:r w:rsidR="000D5739">
        <w:t xml:space="preserve"> </w:t>
      </w:r>
    </w:p>
    <w:p w14:paraId="636E5B8A" w14:textId="77777777" w:rsidR="00041B2A" w:rsidRDefault="00041B2A" w:rsidP="00041B2A">
      <w:pPr>
        <w:pStyle w:val="VPAnnotationsbox"/>
      </w:pPr>
      <w:r>
        <w:t xml:space="preserve">Assessor/educator note: </w:t>
      </w:r>
      <w:r w:rsidR="006863B2">
        <w:t>Guide learners to ensure they select a presentation format that allows them to meet the requirements of the standard</w:t>
      </w:r>
      <w:r>
        <w:t>.</w:t>
      </w:r>
    </w:p>
    <w:p w14:paraId="1BBA9C38" w14:textId="77777777" w:rsidR="00595D58" w:rsidRDefault="00595D58" w:rsidP="00643072">
      <w:pPr>
        <w:pStyle w:val="Heading2"/>
      </w:pPr>
    </w:p>
    <w:p w14:paraId="6107D713" w14:textId="77777777" w:rsidR="00CB0E94" w:rsidRDefault="00CB0E94" w:rsidP="00643072">
      <w:pPr>
        <w:pStyle w:val="Heading2"/>
      </w:pPr>
      <w:r>
        <w:lastRenderedPageBreak/>
        <w:t>Review your organised body of design work</w:t>
      </w:r>
    </w:p>
    <w:p w14:paraId="04D2DFBA" w14:textId="77777777" w:rsidR="00360F2E" w:rsidRDefault="00643072" w:rsidP="00077DFF">
      <w:pPr>
        <w:rPr>
          <w:rFonts w:ascii="Calibri" w:hAnsi="Calibri"/>
          <w:lang w:val="en-GB"/>
        </w:rPr>
      </w:pPr>
      <w:r>
        <w:t>Before</w:t>
      </w:r>
      <w:r w:rsidR="00CB0E94">
        <w:t xml:space="preserve"> beginning this assessment activity, you will have produced an organised body of design work in response to a </w:t>
      </w:r>
      <w:r w:rsidR="00A30465">
        <w:t>design brief</w:t>
      </w:r>
      <w:r w:rsidR="00D33BDC">
        <w:rPr>
          <w:rFonts w:ascii="Calibri" w:hAnsi="Calibri"/>
          <w:lang w:val="en-GB"/>
        </w:rPr>
        <w:t xml:space="preserve">. </w:t>
      </w:r>
      <w:r w:rsidR="00974737">
        <w:rPr>
          <w:rFonts w:ascii="Calibri" w:hAnsi="Calibri"/>
          <w:lang w:val="en-GB"/>
        </w:rPr>
        <w:t>For example, y</w:t>
      </w:r>
      <w:r w:rsidR="00D43F78">
        <w:rPr>
          <w:rFonts w:ascii="Calibri" w:hAnsi="Calibri"/>
          <w:lang w:val="en-GB"/>
        </w:rPr>
        <w:t xml:space="preserve">ou may have designed </w:t>
      </w:r>
      <w:r w:rsidR="00974737">
        <w:rPr>
          <w:rFonts w:ascii="Calibri" w:hAnsi="Calibri"/>
          <w:lang w:val="en-GB"/>
        </w:rPr>
        <w:t xml:space="preserve">a product </w:t>
      </w:r>
      <w:r w:rsidR="00360F2E" w:rsidRPr="00AC1DEB">
        <w:rPr>
          <w:rFonts w:ascii="Calibri" w:hAnsi="Calibri" w:cs="Calibri"/>
        </w:rPr>
        <w:t xml:space="preserve">related to the </w:t>
      </w:r>
      <w:r w:rsidR="00974737" w:rsidRPr="00AC1DEB">
        <w:rPr>
          <w:rFonts w:ascii="Calibri" w:hAnsi="Calibri" w:cs="Calibri"/>
        </w:rPr>
        <w:t xml:space="preserve">construction and infrastructure sector, for which you can now develop an appropriate safety message. </w:t>
      </w:r>
    </w:p>
    <w:p w14:paraId="28DDA4A9" w14:textId="77777777" w:rsidR="007D198F" w:rsidRDefault="00360F2E" w:rsidP="00077DFF">
      <w:r>
        <w:t xml:space="preserve">Review your </w:t>
      </w:r>
      <w:r w:rsidR="001516E1">
        <w:t xml:space="preserve">body of </w:t>
      </w:r>
      <w:r>
        <w:t>work and c</w:t>
      </w:r>
      <w:r w:rsidR="00DC2CB2">
        <w:t xml:space="preserve">learly identify the audience to which you will communicate your </w:t>
      </w:r>
      <w:r w:rsidR="009B4C91">
        <w:t xml:space="preserve">workplace </w:t>
      </w:r>
      <w:r w:rsidR="00A758D6">
        <w:t>safety message</w:t>
      </w:r>
      <w:r w:rsidR="00DC2CB2">
        <w:t xml:space="preserve">. </w:t>
      </w:r>
    </w:p>
    <w:p w14:paraId="5A02A2D0" w14:textId="77777777" w:rsidR="006D0C12" w:rsidRPr="006D0C12" w:rsidRDefault="00024874" w:rsidP="00024874">
      <w:pPr>
        <w:pStyle w:val="Heading2"/>
      </w:pPr>
      <w:r>
        <w:t>Conduct research into v</w:t>
      </w:r>
      <w:r w:rsidR="006D0C12">
        <w:t xml:space="preserve">isual presentations </w:t>
      </w:r>
    </w:p>
    <w:p w14:paraId="322CE0FA" w14:textId="77777777" w:rsidR="00D614AE" w:rsidRDefault="00077DFF" w:rsidP="00077DFF">
      <w:r w:rsidRPr="00077DFF">
        <w:t>Look at a range of graphic design presentations and evaluate the</w:t>
      </w:r>
      <w:r w:rsidR="00296E64">
        <w:t>ir</w:t>
      </w:r>
      <w:r w:rsidRPr="00077DFF">
        <w:t xml:space="preserve"> design features in terms of visual communication techniques and principles of composition. </w:t>
      </w:r>
      <w:r w:rsidR="00117059" w:rsidRPr="00077DFF">
        <w:t xml:space="preserve">You could use presentations from any source, </w:t>
      </w:r>
      <w:r w:rsidR="00117059">
        <w:t xml:space="preserve">including </w:t>
      </w:r>
      <w:r w:rsidR="00117059" w:rsidRPr="00077DFF">
        <w:t xml:space="preserve">reference books, </w:t>
      </w:r>
      <w:r w:rsidR="00CF11D2">
        <w:t xml:space="preserve">marketing brochures, </w:t>
      </w:r>
      <w:r w:rsidR="00117059" w:rsidRPr="00077DFF">
        <w:t>advertis</w:t>
      </w:r>
      <w:r w:rsidR="00FD2EF5">
        <w:t xml:space="preserve">ements </w:t>
      </w:r>
      <w:r w:rsidR="00117059" w:rsidRPr="00077DFF">
        <w:t xml:space="preserve">and/or the </w:t>
      </w:r>
      <w:r w:rsidR="00117059">
        <w:t>i</w:t>
      </w:r>
      <w:r w:rsidR="00117059" w:rsidRPr="00077DFF">
        <w:t xml:space="preserve">nternet. </w:t>
      </w:r>
      <w:r w:rsidR="002A7623">
        <w:t>See Resource A for sample</w:t>
      </w:r>
      <w:r w:rsidR="00D53E69">
        <w:t xml:space="preserve"> research</w:t>
      </w:r>
      <w:r w:rsidR="002A7623">
        <w:t xml:space="preserve"> questions.</w:t>
      </w:r>
    </w:p>
    <w:p w14:paraId="7EBFA15F" w14:textId="77777777" w:rsidR="00D614AE" w:rsidRDefault="00024874" w:rsidP="00024874">
      <w:pPr>
        <w:pStyle w:val="Heading2"/>
      </w:pPr>
      <w:r>
        <w:t xml:space="preserve">Develop and refine </w:t>
      </w:r>
      <w:r w:rsidR="00077DFF" w:rsidRPr="00077DFF">
        <w:t>design ideas</w:t>
      </w:r>
    </w:p>
    <w:p w14:paraId="189EAF74" w14:textId="77777777" w:rsidR="003E4BEE" w:rsidRDefault="00077DFF" w:rsidP="003E4BEE">
      <w:r w:rsidRPr="00077DFF">
        <w:t xml:space="preserve">Decide what </w:t>
      </w:r>
      <w:r w:rsidR="00D43F78">
        <w:t xml:space="preserve">workplace safety message </w:t>
      </w:r>
      <w:r w:rsidRPr="00077DFF">
        <w:t>you want to present.</w:t>
      </w:r>
      <w:r>
        <w:t xml:space="preserve"> </w:t>
      </w:r>
      <w:r w:rsidR="003E4BEE">
        <w:t xml:space="preserve">For example, it could be focused on safety on ladders, trip </w:t>
      </w:r>
      <w:r w:rsidR="003E4BEE" w:rsidRPr="00BE3F35">
        <w:rPr>
          <w:lang w:val="en-AU"/>
        </w:rPr>
        <w:t xml:space="preserve">hazards in the workplace, </w:t>
      </w:r>
      <w:r w:rsidR="003E4BEE">
        <w:rPr>
          <w:lang w:val="en-AU"/>
        </w:rPr>
        <w:t xml:space="preserve">or </w:t>
      </w:r>
      <w:r w:rsidR="003E4BEE" w:rsidRPr="00BE3F35">
        <w:rPr>
          <w:lang w:val="en-AU"/>
        </w:rPr>
        <w:t xml:space="preserve">safety checks </w:t>
      </w:r>
      <w:r w:rsidR="001F57DF">
        <w:rPr>
          <w:lang w:val="en-AU"/>
        </w:rPr>
        <w:t>that need to be done before operating machinery.</w:t>
      </w:r>
    </w:p>
    <w:p w14:paraId="1ABDA506" w14:textId="77777777" w:rsidR="00D614AE" w:rsidRDefault="00D625F2" w:rsidP="00394CDA">
      <w:pPr>
        <w:rPr>
          <w:lang w:val="en-AU"/>
        </w:rPr>
      </w:pPr>
      <w:r>
        <w:t>On a planning sheet, r</w:t>
      </w:r>
      <w:r w:rsidR="00077DFF" w:rsidRPr="00077DFF">
        <w:t>ecord</w:t>
      </w:r>
      <w:r>
        <w:t xml:space="preserve"> a range of </w:t>
      </w:r>
      <w:r w:rsidR="00077DFF" w:rsidRPr="00077DFF">
        <w:t xml:space="preserve">layout ideas for organising and presenting your </w:t>
      </w:r>
      <w:r w:rsidR="00433E42">
        <w:t>message</w:t>
      </w:r>
      <w:r>
        <w:t xml:space="preserve">. You could use </w:t>
      </w:r>
      <w:r w:rsidR="00077DFF" w:rsidRPr="00077DFF">
        <w:t>thumbnail sketches</w:t>
      </w:r>
      <w:r w:rsidR="00027087">
        <w:t>, for example</w:t>
      </w:r>
      <w:r w:rsidR="00077DFF" w:rsidRPr="00077DFF">
        <w:t>.</w:t>
      </w:r>
      <w:r w:rsidR="00027087">
        <w:t xml:space="preserve"> </w:t>
      </w:r>
      <w:r w:rsidR="00D614AE" w:rsidRPr="00D614AE">
        <w:rPr>
          <w:lang w:val="en-AU"/>
        </w:rPr>
        <w:t xml:space="preserve">The inspiration for </w:t>
      </w:r>
      <w:r w:rsidR="00027087">
        <w:rPr>
          <w:lang w:val="en-AU"/>
        </w:rPr>
        <w:t xml:space="preserve">these </w:t>
      </w:r>
      <w:r w:rsidR="00D614AE" w:rsidRPr="00D614AE">
        <w:rPr>
          <w:lang w:val="en-AU"/>
        </w:rPr>
        <w:t>initial ideas can be from any source</w:t>
      </w:r>
      <w:r w:rsidR="00027087">
        <w:rPr>
          <w:lang w:val="en-AU"/>
        </w:rPr>
        <w:t xml:space="preserve">, including </w:t>
      </w:r>
      <w:r w:rsidR="00D614AE" w:rsidRPr="00D614AE">
        <w:rPr>
          <w:lang w:val="en-AU"/>
        </w:rPr>
        <w:t xml:space="preserve">your research material, other ideas you have seen or your own creative ideas. </w:t>
      </w:r>
      <w:r w:rsidR="00F81AFD">
        <w:rPr>
          <w:lang w:val="en-AU"/>
        </w:rPr>
        <w:t xml:space="preserve">As you plan </w:t>
      </w:r>
      <w:r w:rsidR="00D03902">
        <w:rPr>
          <w:lang w:val="en-AU"/>
        </w:rPr>
        <w:t xml:space="preserve">each of </w:t>
      </w:r>
      <w:r w:rsidR="00F81AFD">
        <w:rPr>
          <w:lang w:val="en-AU"/>
        </w:rPr>
        <w:t>your</w:t>
      </w:r>
      <w:r w:rsidR="00D03902">
        <w:rPr>
          <w:lang w:val="en-AU"/>
        </w:rPr>
        <w:t xml:space="preserve"> initial l</w:t>
      </w:r>
      <w:r w:rsidR="00F81AFD">
        <w:rPr>
          <w:lang w:val="en-AU"/>
        </w:rPr>
        <w:t>ayout</w:t>
      </w:r>
      <w:r w:rsidR="00D03902">
        <w:rPr>
          <w:lang w:val="en-AU"/>
        </w:rPr>
        <w:t xml:space="preserve"> ideas,</w:t>
      </w:r>
      <w:r w:rsidR="00394CDA">
        <w:rPr>
          <w:lang w:val="en-AU"/>
        </w:rPr>
        <w:t xml:space="preserve"> </w:t>
      </w:r>
      <w:r w:rsidR="00F81AFD">
        <w:rPr>
          <w:lang w:val="en-AU"/>
        </w:rPr>
        <w:t xml:space="preserve">determine </w:t>
      </w:r>
      <w:r w:rsidR="00D614AE" w:rsidRPr="00D614AE">
        <w:rPr>
          <w:lang w:val="en-AU"/>
        </w:rPr>
        <w:t xml:space="preserve">the main features </w:t>
      </w:r>
      <w:r w:rsidR="00394CDA">
        <w:rPr>
          <w:lang w:val="en-AU"/>
        </w:rPr>
        <w:t xml:space="preserve">you will include and consider whether these features will </w:t>
      </w:r>
      <w:r w:rsidR="00D614AE" w:rsidRPr="00D614AE">
        <w:rPr>
          <w:lang w:val="en-AU"/>
        </w:rPr>
        <w:t xml:space="preserve">have </w:t>
      </w:r>
      <w:r w:rsidR="00394CDA">
        <w:rPr>
          <w:lang w:val="en-AU"/>
        </w:rPr>
        <w:t>a strong visual impact on your intended audience</w:t>
      </w:r>
      <w:r w:rsidR="00D614AE" w:rsidRPr="00D614AE">
        <w:rPr>
          <w:lang w:val="en-AU"/>
        </w:rPr>
        <w:t>.</w:t>
      </w:r>
    </w:p>
    <w:p w14:paraId="78708D46" w14:textId="77777777" w:rsidR="00D614AE" w:rsidRPr="00D614AE" w:rsidRDefault="00077DFF" w:rsidP="00D614AE">
      <w:pPr>
        <w:rPr>
          <w:lang w:val="en-AU"/>
        </w:rPr>
      </w:pPr>
      <w:r w:rsidRPr="00077DFF">
        <w:t xml:space="preserve">Choose your best idea, considering </w:t>
      </w:r>
      <w:r w:rsidR="004C232B">
        <w:t xml:space="preserve">why you chose it and </w:t>
      </w:r>
      <w:r w:rsidRPr="00077DFF">
        <w:t xml:space="preserve">how you think </w:t>
      </w:r>
      <w:r w:rsidR="001770B1">
        <w:t xml:space="preserve">it </w:t>
      </w:r>
      <w:r w:rsidRPr="00077DFF">
        <w:t>can be developed further.</w:t>
      </w:r>
      <w:r w:rsidR="001770B1">
        <w:t xml:space="preserve"> </w:t>
      </w:r>
      <w:r w:rsidRPr="00077DFF">
        <w:t xml:space="preserve">Develop and refine </w:t>
      </w:r>
      <w:r w:rsidR="004C232B">
        <w:t xml:space="preserve">this </w:t>
      </w:r>
      <w:r w:rsidRPr="00077DFF">
        <w:t xml:space="preserve">idea using </w:t>
      </w:r>
      <w:r w:rsidR="00995FE0">
        <w:t>suitable</w:t>
      </w:r>
      <w:r w:rsidR="004C232B">
        <w:t xml:space="preserve"> </w:t>
      </w:r>
      <w:r w:rsidRPr="00077DFF">
        <w:t xml:space="preserve">visual communication techniques. Carry out more research if it will help you to develop your idea further. </w:t>
      </w:r>
      <w:r w:rsidR="00D614AE" w:rsidRPr="00D614AE">
        <w:rPr>
          <w:lang w:val="en-AU"/>
        </w:rPr>
        <w:t xml:space="preserve">As you develop </w:t>
      </w:r>
      <w:r w:rsidR="001770B1">
        <w:rPr>
          <w:lang w:val="en-AU"/>
        </w:rPr>
        <w:t xml:space="preserve">your </w:t>
      </w:r>
      <w:r w:rsidR="00D614AE" w:rsidRPr="00D614AE">
        <w:rPr>
          <w:lang w:val="en-AU"/>
        </w:rPr>
        <w:t xml:space="preserve">idea, </w:t>
      </w:r>
      <w:r w:rsidR="00407D12">
        <w:rPr>
          <w:lang w:val="en-AU"/>
        </w:rPr>
        <w:t>consider</w:t>
      </w:r>
      <w:r w:rsidR="00D614AE" w:rsidRPr="00D614AE">
        <w:rPr>
          <w:lang w:val="en-AU"/>
        </w:rPr>
        <w:t>:</w:t>
      </w:r>
    </w:p>
    <w:p w14:paraId="10E8BC2E" w14:textId="77777777" w:rsidR="008B66C5" w:rsidRPr="008B66C5" w:rsidRDefault="008B66C5" w:rsidP="00995FE0">
      <w:pPr>
        <w:pStyle w:val="VPBulletsbody-againstmargin"/>
        <w:rPr>
          <w:lang w:val="en-AU"/>
        </w:rPr>
      </w:pPr>
      <w:r>
        <w:rPr>
          <w:lang w:val="en-AU"/>
        </w:rPr>
        <w:t xml:space="preserve">why you chose </w:t>
      </w:r>
      <w:proofErr w:type="gramStart"/>
      <w:r>
        <w:rPr>
          <w:lang w:val="en-AU"/>
        </w:rPr>
        <w:t>particular visual</w:t>
      </w:r>
      <w:proofErr w:type="gramEnd"/>
      <w:r>
        <w:rPr>
          <w:lang w:val="en-AU"/>
        </w:rPr>
        <w:t xml:space="preserve"> communication techniques</w:t>
      </w:r>
    </w:p>
    <w:p w14:paraId="4B87ED07" w14:textId="77777777" w:rsidR="00185E3A" w:rsidRDefault="00D614AE" w:rsidP="00995FE0">
      <w:pPr>
        <w:pStyle w:val="VPBulletsbody-againstmargin"/>
        <w:rPr>
          <w:lang w:val="en-AU"/>
        </w:rPr>
      </w:pPr>
      <w:r w:rsidRPr="00D614AE">
        <w:rPr>
          <w:lang w:val="en-AU"/>
        </w:rPr>
        <w:t xml:space="preserve">how </w:t>
      </w:r>
      <w:r w:rsidR="00185E3A">
        <w:rPr>
          <w:lang w:val="en-AU"/>
        </w:rPr>
        <w:t xml:space="preserve">effective these </w:t>
      </w:r>
      <w:r w:rsidRPr="00D614AE">
        <w:rPr>
          <w:lang w:val="en-AU"/>
        </w:rPr>
        <w:t xml:space="preserve">techniques </w:t>
      </w:r>
      <w:r w:rsidR="00185E3A">
        <w:rPr>
          <w:lang w:val="en-AU"/>
        </w:rPr>
        <w:t xml:space="preserve">were in achieving the desired </w:t>
      </w:r>
      <w:r w:rsidRPr="00D614AE">
        <w:rPr>
          <w:lang w:val="en-AU"/>
        </w:rPr>
        <w:t>visual impact</w:t>
      </w:r>
    </w:p>
    <w:p w14:paraId="389D07DA" w14:textId="77777777" w:rsidR="00D614AE" w:rsidRPr="00D614AE" w:rsidRDefault="00185E3A" w:rsidP="00995FE0">
      <w:pPr>
        <w:pStyle w:val="VPBulletsbody-againstmargin"/>
        <w:rPr>
          <w:lang w:val="en-AU"/>
        </w:rPr>
      </w:pPr>
      <w:r>
        <w:rPr>
          <w:lang w:val="en-AU"/>
        </w:rPr>
        <w:t>what changes you made and how these improved the idea</w:t>
      </w:r>
      <w:r w:rsidR="00D614AE" w:rsidRPr="00D614AE">
        <w:rPr>
          <w:lang w:val="en-AU"/>
        </w:rPr>
        <w:t>.</w:t>
      </w:r>
    </w:p>
    <w:p w14:paraId="7B42F5A8" w14:textId="77777777" w:rsidR="00D614AE" w:rsidRDefault="001516E1" w:rsidP="00D614AE">
      <w:pPr>
        <w:pStyle w:val="Heading2"/>
      </w:pPr>
      <w:r>
        <w:t xml:space="preserve">Develop your final </w:t>
      </w:r>
      <w:r w:rsidR="00077DFF" w:rsidRPr="00077DFF">
        <w:t xml:space="preserve">presentation </w:t>
      </w:r>
    </w:p>
    <w:p w14:paraId="52D72877" w14:textId="77777777" w:rsidR="003D72A3" w:rsidRDefault="003D72A3" w:rsidP="00D614AE">
      <w:r>
        <w:t xml:space="preserve">Develop a </w:t>
      </w:r>
      <w:r w:rsidR="00077DFF" w:rsidRPr="00077DFF">
        <w:t>presentation</w:t>
      </w:r>
      <w:r>
        <w:t xml:space="preserve"> that effectively promotes your </w:t>
      </w:r>
      <w:r w:rsidR="00433E42">
        <w:t xml:space="preserve">workplace safety message </w:t>
      </w:r>
      <w:r>
        <w:t xml:space="preserve">to your intended audience. </w:t>
      </w:r>
      <w:r w:rsidR="00077DFF" w:rsidRPr="00077DFF">
        <w:t>You may find that you need to modify your design as you work.</w:t>
      </w:r>
      <w:r w:rsidR="00C61A21">
        <w:t xml:space="preserve"> </w:t>
      </w:r>
    </w:p>
    <w:p w14:paraId="23382F94" w14:textId="77777777" w:rsidR="00D614AE" w:rsidRPr="00D614AE" w:rsidRDefault="00C02A32" w:rsidP="00D614AE">
      <w:pPr>
        <w:rPr>
          <w:lang w:val="en-AU"/>
        </w:rPr>
      </w:pPr>
      <w:r>
        <w:rPr>
          <w:lang w:val="en-AU"/>
        </w:rPr>
        <w:t xml:space="preserve">Check that your presentation is of high quality by confirming that </w:t>
      </w:r>
      <w:r w:rsidR="009C11F7">
        <w:rPr>
          <w:lang w:val="en-AU"/>
        </w:rPr>
        <w:t>you have</w:t>
      </w:r>
      <w:r>
        <w:rPr>
          <w:lang w:val="en-AU"/>
        </w:rPr>
        <w:t>:</w:t>
      </w:r>
    </w:p>
    <w:p w14:paraId="3D860C25" w14:textId="77777777" w:rsidR="00D614AE" w:rsidRPr="00796462" w:rsidRDefault="000C2189" w:rsidP="008E3970">
      <w:pPr>
        <w:pStyle w:val="VPBulletsbody-againstmargin"/>
        <w:rPr>
          <w:lang w:val="en-AU"/>
        </w:rPr>
      </w:pPr>
      <w:r w:rsidRPr="00D614AE">
        <w:rPr>
          <w:lang w:val="en-GB"/>
        </w:rPr>
        <w:t>precise</w:t>
      </w:r>
      <w:r w:rsidR="009C11F7">
        <w:rPr>
          <w:lang w:val="en-GB"/>
        </w:rPr>
        <w:t>ly</w:t>
      </w:r>
      <w:r w:rsidRPr="00D614AE">
        <w:rPr>
          <w:lang w:val="en-GB"/>
        </w:rPr>
        <w:t xml:space="preserve"> execut</w:t>
      </w:r>
      <w:r w:rsidR="009C11F7">
        <w:rPr>
          <w:lang w:val="en-GB"/>
        </w:rPr>
        <w:t xml:space="preserve">ed </w:t>
      </w:r>
      <w:r w:rsidR="003D72A3" w:rsidRPr="00796462">
        <w:rPr>
          <w:lang w:val="en-AU"/>
        </w:rPr>
        <w:t>appropriate</w:t>
      </w:r>
      <w:r w:rsidR="00D614AE" w:rsidRPr="00796462">
        <w:rPr>
          <w:lang w:val="en-AU"/>
        </w:rPr>
        <w:t xml:space="preserve"> visual communication techniques</w:t>
      </w:r>
      <w:r w:rsidR="00796462">
        <w:rPr>
          <w:lang w:val="en-AU"/>
        </w:rPr>
        <w:t xml:space="preserve">, </w:t>
      </w:r>
      <w:r w:rsidR="00BD7BF5">
        <w:rPr>
          <w:lang w:val="en-AU"/>
        </w:rPr>
        <w:t xml:space="preserve">using </w:t>
      </w:r>
      <w:r w:rsidR="00BD7BF5" w:rsidRPr="00796462">
        <w:rPr>
          <w:lang w:val="en-AU"/>
        </w:rPr>
        <w:t xml:space="preserve">traditional media </w:t>
      </w:r>
      <w:r w:rsidR="00BD7BF5">
        <w:rPr>
          <w:lang w:val="en-AU"/>
        </w:rPr>
        <w:t xml:space="preserve">and/or </w:t>
      </w:r>
      <w:r w:rsidR="00D614AE" w:rsidRPr="00796462">
        <w:rPr>
          <w:lang w:val="en-AU"/>
        </w:rPr>
        <w:t>computer applications</w:t>
      </w:r>
    </w:p>
    <w:p w14:paraId="5A8CB6F0" w14:textId="77777777" w:rsidR="00D614AE" w:rsidRDefault="00163A91" w:rsidP="008E3970">
      <w:pPr>
        <w:pStyle w:val="VPBulletsbody-againstmargin"/>
        <w:rPr>
          <w:lang w:val="en-AU"/>
        </w:rPr>
      </w:pPr>
      <w:r>
        <w:rPr>
          <w:lang w:val="en-AU"/>
        </w:rPr>
        <w:t>demonstrate</w:t>
      </w:r>
      <w:r w:rsidR="008660AE">
        <w:rPr>
          <w:lang w:val="en-AU"/>
        </w:rPr>
        <w:t>d</w:t>
      </w:r>
      <w:r>
        <w:rPr>
          <w:lang w:val="en-AU"/>
        </w:rPr>
        <w:t xml:space="preserve"> accurate layout and </w:t>
      </w:r>
      <w:r w:rsidR="009C11F7">
        <w:rPr>
          <w:lang w:val="en-AU"/>
        </w:rPr>
        <w:t xml:space="preserve">made </w:t>
      </w:r>
      <w:r>
        <w:rPr>
          <w:lang w:val="en-AU"/>
        </w:rPr>
        <w:t xml:space="preserve">good </w:t>
      </w:r>
      <w:r w:rsidR="00D614AE" w:rsidRPr="00D614AE">
        <w:rPr>
          <w:lang w:val="en-AU"/>
        </w:rPr>
        <w:t>use of composition principles, such as alignment, proximity, repetition, contrast, positive/negative space and/or focal point</w:t>
      </w:r>
    </w:p>
    <w:p w14:paraId="63530AAC" w14:textId="77777777" w:rsidR="000C2189" w:rsidRDefault="000C2189" w:rsidP="008E3970">
      <w:pPr>
        <w:pStyle w:val="VPBulletsbody-againstmargin"/>
        <w:rPr>
          <w:lang w:val="en-AU"/>
        </w:rPr>
      </w:pPr>
      <w:r w:rsidRPr="00D614AE">
        <w:rPr>
          <w:lang w:val="en-AU"/>
        </w:rPr>
        <w:t>use</w:t>
      </w:r>
      <w:r w:rsidR="009C11F7">
        <w:rPr>
          <w:lang w:val="en-AU"/>
        </w:rPr>
        <w:t>d</w:t>
      </w:r>
      <w:r w:rsidRPr="00D614AE">
        <w:rPr>
          <w:lang w:val="en-AU"/>
        </w:rPr>
        <w:t xml:space="preserve"> images (</w:t>
      </w:r>
      <w:r w:rsidR="00163A91">
        <w:rPr>
          <w:lang w:val="en-AU"/>
        </w:rPr>
        <w:t xml:space="preserve">such as </w:t>
      </w:r>
      <w:r w:rsidRPr="00D614AE">
        <w:rPr>
          <w:lang w:val="en-AU"/>
        </w:rPr>
        <w:t>sketches, instrumental drawings</w:t>
      </w:r>
      <w:r w:rsidR="00163A91">
        <w:rPr>
          <w:lang w:val="en-AU"/>
        </w:rPr>
        <w:t xml:space="preserve"> and/or</w:t>
      </w:r>
      <w:r w:rsidRPr="00D614AE">
        <w:rPr>
          <w:lang w:val="en-AU"/>
        </w:rPr>
        <w:t xml:space="preserve"> </w:t>
      </w:r>
      <w:r w:rsidRPr="00D614AE">
        <w:rPr>
          <w:lang w:val="en-GB"/>
        </w:rPr>
        <w:t>photographs</w:t>
      </w:r>
      <w:r w:rsidRPr="00D614AE">
        <w:rPr>
          <w:lang w:val="en-AU"/>
        </w:rPr>
        <w:t xml:space="preserve">) to clearly and effectively </w:t>
      </w:r>
      <w:r w:rsidR="009C11F7">
        <w:rPr>
          <w:lang w:val="en-AU"/>
        </w:rPr>
        <w:t xml:space="preserve">communicate </w:t>
      </w:r>
      <w:r w:rsidRPr="00D614AE">
        <w:rPr>
          <w:lang w:val="en-AU"/>
        </w:rPr>
        <w:t xml:space="preserve">to your audience </w:t>
      </w:r>
    </w:p>
    <w:p w14:paraId="03CD617F" w14:textId="77777777" w:rsidR="008B4DBD" w:rsidRDefault="008660AE" w:rsidP="008E3970">
      <w:pPr>
        <w:pStyle w:val="VPBulletsbody-againstmargin"/>
        <w:rPr>
          <w:lang w:val="en-AU"/>
        </w:rPr>
      </w:pPr>
      <w:r>
        <w:rPr>
          <w:lang w:val="en-AU"/>
        </w:rPr>
        <w:lastRenderedPageBreak/>
        <w:t xml:space="preserve">made </w:t>
      </w:r>
      <w:r w:rsidR="00D42091">
        <w:rPr>
          <w:lang w:val="en-AU"/>
        </w:rPr>
        <w:t xml:space="preserve">a strong visual impact, appropriate for </w:t>
      </w:r>
      <w:r w:rsidR="009C11F7">
        <w:rPr>
          <w:lang w:val="en-AU"/>
        </w:rPr>
        <w:t xml:space="preserve">both your </w:t>
      </w:r>
      <w:r w:rsidR="00433E42">
        <w:rPr>
          <w:lang w:val="en-AU"/>
        </w:rPr>
        <w:t xml:space="preserve">message </w:t>
      </w:r>
      <w:r w:rsidR="009C11F7">
        <w:rPr>
          <w:lang w:val="en-AU"/>
        </w:rPr>
        <w:t>and audience</w:t>
      </w:r>
    </w:p>
    <w:p w14:paraId="79220605" w14:textId="77777777" w:rsidR="009C11F7" w:rsidRDefault="008660AE" w:rsidP="008E3970">
      <w:pPr>
        <w:pStyle w:val="VPBulletsbody-againstmargin"/>
        <w:rPr>
          <w:lang w:val="en-AU"/>
        </w:rPr>
      </w:pPr>
      <w:r>
        <w:rPr>
          <w:lang w:val="en-AU"/>
        </w:rPr>
        <w:t xml:space="preserve">created a convincing </w:t>
      </w:r>
      <w:r w:rsidR="003117A6">
        <w:rPr>
          <w:lang w:val="en-AU"/>
        </w:rPr>
        <w:t xml:space="preserve">and credible presentation in which graphic and text elements work together. </w:t>
      </w:r>
    </w:p>
    <w:p w14:paraId="294DF98F" w14:textId="77777777" w:rsidR="00B320A2" w:rsidRDefault="00077DFF" w:rsidP="00D614AE">
      <w:r w:rsidRPr="00077DFF">
        <w:t xml:space="preserve">There are other ways </w:t>
      </w:r>
      <w:r w:rsidR="003117A6">
        <w:t xml:space="preserve">of producing a high-quality, </w:t>
      </w:r>
      <w:r w:rsidR="00AA2E48">
        <w:t xml:space="preserve">effective and </w:t>
      </w:r>
      <w:r w:rsidR="003117A6">
        <w:t xml:space="preserve">convincing </w:t>
      </w:r>
      <w:r w:rsidR="00AA2E48">
        <w:t>presentation. D</w:t>
      </w:r>
      <w:r w:rsidRPr="00077DFF">
        <w:t>iscuss this with your assessor</w:t>
      </w:r>
      <w:r w:rsidR="00AA2E48">
        <w:t>/educator</w:t>
      </w:r>
      <w:r w:rsidRPr="00077DFF">
        <w:t>.</w:t>
      </w:r>
    </w:p>
    <w:p w14:paraId="2F6BB3A6" w14:textId="77777777" w:rsidR="008C07B6" w:rsidRDefault="008C07B6" w:rsidP="008C07B6">
      <w:pPr>
        <w:pStyle w:val="VPAnnotationsbox"/>
      </w:pPr>
      <w:r>
        <w:t xml:space="preserve">Assessor/educator note: </w:t>
      </w:r>
      <w:r w:rsidR="000C4FC0">
        <w:t>Check le</w:t>
      </w:r>
      <w:r>
        <w:t>arners</w:t>
      </w:r>
      <w:r w:rsidR="009434B8">
        <w:t>’</w:t>
      </w:r>
      <w:r>
        <w:t xml:space="preserve"> </w:t>
      </w:r>
      <w:r w:rsidR="000C4FC0">
        <w:t xml:space="preserve">work at key stages of the </w:t>
      </w:r>
      <w:r>
        <w:t>presentation development process</w:t>
      </w:r>
      <w:r w:rsidR="000C4FC0">
        <w:t>, provide formative assessment</w:t>
      </w:r>
      <w:r w:rsidR="009434B8">
        <w:t xml:space="preserve"> and gather evidence of learners’</w:t>
      </w:r>
      <w:r w:rsidR="00A377A3">
        <w:t xml:space="preserve"> selection and</w:t>
      </w:r>
      <w:r>
        <w:t xml:space="preserve"> use of t</w:t>
      </w:r>
      <w:r w:rsidR="00A377A3">
        <w:t xml:space="preserve">echniques through observation and conversations with them. </w:t>
      </w:r>
    </w:p>
    <w:p w14:paraId="51D7B2D5" w14:textId="77777777" w:rsidR="00E053F6" w:rsidRDefault="00B320A2" w:rsidP="00B320A2">
      <w:pPr>
        <w:pStyle w:val="Heading1"/>
      </w:pPr>
      <w:r>
        <w:t>Resource</w:t>
      </w:r>
      <w:r w:rsidR="002A7623">
        <w:t xml:space="preserve"> A</w:t>
      </w:r>
    </w:p>
    <w:p w14:paraId="5AF472D0" w14:textId="77777777" w:rsidR="002A7623" w:rsidRDefault="002A7623" w:rsidP="008B34B1">
      <w:pPr>
        <w:pStyle w:val="Heading2"/>
      </w:pPr>
      <w:r>
        <w:t xml:space="preserve">Sample research questions </w:t>
      </w:r>
    </w:p>
    <w:p w14:paraId="6EE582CE" w14:textId="77777777" w:rsidR="00C30527" w:rsidRDefault="002A7623" w:rsidP="002A7623">
      <w:r>
        <w:t xml:space="preserve">When investigating how </w:t>
      </w:r>
      <w:r w:rsidR="00A758D6">
        <w:t>safety messages</w:t>
      </w:r>
      <w:r>
        <w:t xml:space="preserve"> are promoted, you may consider </w:t>
      </w:r>
      <w:r w:rsidR="00C30527">
        <w:t>w</w:t>
      </w:r>
      <w:r w:rsidR="00C30527" w:rsidRPr="00077DFF">
        <w:t>hat form</w:t>
      </w:r>
      <w:r w:rsidR="00C30527">
        <w:t>s</w:t>
      </w:r>
      <w:r w:rsidR="00C30527" w:rsidRPr="00077DFF">
        <w:t xml:space="preserve"> of visual communication engage the </w:t>
      </w:r>
      <w:r w:rsidR="00C30527">
        <w:t xml:space="preserve">modern </w:t>
      </w:r>
      <w:r w:rsidR="00C30527" w:rsidRPr="00077DFF">
        <w:t>consumer</w:t>
      </w:r>
      <w:r w:rsidR="00C30527">
        <w:t>.</w:t>
      </w:r>
    </w:p>
    <w:p w14:paraId="75D81297" w14:textId="77777777" w:rsidR="002A3ED8" w:rsidRDefault="00C30527" w:rsidP="002A7623">
      <w:r>
        <w:t xml:space="preserve">As you look at </w:t>
      </w:r>
      <w:proofErr w:type="gramStart"/>
      <w:r>
        <w:t>particular</w:t>
      </w:r>
      <w:r w:rsidR="00163BA8">
        <w:t xml:space="preserve"> graphic</w:t>
      </w:r>
      <w:proofErr w:type="gramEnd"/>
      <w:r w:rsidR="00163BA8">
        <w:t xml:space="preserve"> design presentations, you may ask</w:t>
      </w:r>
      <w:r w:rsidR="001D079A">
        <w:t>, but are not limited to,</w:t>
      </w:r>
      <w:r w:rsidR="00163BA8">
        <w:t xml:space="preserve"> </w:t>
      </w:r>
      <w:r w:rsidR="002A7623">
        <w:t xml:space="preserve">the following questions: </w:t>
      </w:r>
    </w:p>
    <w:p w14:paraId="7D4E3180" w14:textId="77777777" w:rsidR="002A3ED8" w:rsidRDefault="002A3ED8" w:rsidP="008B34B1">
      <w:pPr>
        <w:pStyle w:val="VPBulletsbody-againstmargin"/>
      </w:pPr>
      <w:r w:rsidRPr="00077DFF">
        <w:t>What visual communication techniques have been used to get the message across</w:t>
      </w:r>
      <w:r w:rsidR="00C30527">
        <w:t>?</w:t>
      </w:r>
    </w:p>
    <w:p w14:paraId="3BCDE513" w14:textId="77777777" w:rsidR="00163BA8" w:rsidRDefault="00163BA8" w:rsidP="008B34B1">
      <w:pPr>
        <w:pStyle w:val="VPBulletsbody-againstmargin"/>
      </w:pPr>
      <w:r>
        <w:t xml:space="preserve">Are they valid </w:t>
      </w:r>
      <w:r w:rsidRPr="00077DFF">
        <w:t>in today’s information age or are they dated?</w:t>
      </w:r>
    </w:p>
    <w:p w14:paraId="64D9E131" w14:textId="77777777" w:rsidR="002A3ED8" w:rsidRPr="00D614AE" w:rsidRDefault="002A3ED8" w:rsidP="008B34B1">
      <w:pPr>
        <w:pStyle w:val="VPBulletsbody-againstmargin"/>
      </w:pPr>
      <w:r w:rsidRPr="00D614AE">
        <w:t>What visual communication media are being used (digital and/or traditional)?</w:t>
      </w:r>
    </w:p>
    <w:p w14:paraId="15A10618" w14:textId="77777777" w:rsidR="002A3ED8" w:rsidRDefault="002A3ED8" w:rsidP="008B34B1">
      <w:pPr>
        <w:pStyle w:val="VPBulletsbody-againstmargin"/>
      </w:pPr>
      <w:r w:rsidRPr="00D614AE">
        <w:t>What drawing techniques are being used?</w:t>
      </w:r>
    </w:p>
    <w:p w14:paraId="5D7392C5" w14:textId="77777777" w:rsidR="002A3ED8" w:rsidRPr="00D614AE" w:rsidRDefault="002A3ED8" w:rsidP="008B34B1">
      <w:pPr>
        <w:pStyle w:val="VPBulletsbody-againstmargin"/>
      </w:pPr>
      <w:r w:rsidRPr="00D614AE">
        <w:t xml:space="preserve">How are </w:t>
      </w:r>
      <w:r w:rsidR="006C22DE">
        <w:t xml:space="preserve">aspects of the safety message </w:t>
      </w:r>
      <w:r w:rsidRPr="00D614AE">
        <w:t>promoted and</w:t>
      </w:r>
      <w:r>
        <w:t xml:space="preserve"> </w:t>
      </w:r>
      <w:r w:rsidRPr="00D614AE">
        <w:t>communicated?</w:t>
      </w:r>
    </w:p>
    <w:p w14:paraId="35D2776B" w14:textId="77777777" w:rsidR="002A3ED8" w:rsidRPr="00D614AE" w:rsidRDefault="002A3ED8" w:rsidP="008B34B1">
      <w:pPr>
        <w:pStyle w:val="VPBulletsbody-againstmargin"/>
      </w:pPr>
      <w:r w:rsidRPr="00D614AE">
        <w:t xml:space="preserve">What principles of composition are being used? </w:t>
      </w:r>
    </w:p>
    <w:p w14:paraId="663C1444" w14:textId="77777777" w:rsidR="002A3ED8" w:rsidRPr="00D614AE" w:rsidRDefault="002A3ED8" w:rsidP="008B34B1">
      <w:pPr>
        <w:pStyle w:val="VPBulletsbody-againstmargin"/>
      </w:pPr>
      <w:r w:rsidRPr="00D614AE">
        <w:t>How are these principles being used?</w:t>
      </w:r>
    </w:p>
    <w:p w14:paraId="29E27116" w14:textId="77777777" w:rsidR="002A3ED8" w:rsidRPr="00D614AE" w:rsidRDefault="002A3ED8" w:rsidP="008B34B1">
      <w:pPr>
        <w:pStyle w:val="VPBulletsbody-againstmargin"/>
      </w:pPr>
      <w:r w:rsidRPr="00D614AE">
        <w:t>What is their effect?</w:t>
      </w:r>
    </w:p>
    <w:p w14:paraId="6F19208C" w14:textId="77777777" w:rsidR="006F5034" w:rsidRDefault="006F5034" w:rsidP="006F5034"/>
    <w:p w14:paraId="3202869C" w14:textId="77777777" w:rsidR="006F5034" w:rsidRDefault="006F5034" w:rsidP="006F5034">
      <w:pPr>
        <w:sectPr w:rsidR="006F5034">
          <w:headerReference w:type="first" r:id="rId12"/>
          <w:pgSz w:w="11906" w:h="16838" w:code="9"/>
          <w:pgMar w:top="1440" w:right="1440" w:bottom="1440" w:left="1440" w:header="709" w:footer="709" w:gutter="0"/>
          <w:cols w:space="708"/>
          <w:docGrid w:linePitch="360"/>
        </w:sectPr>
      </w:pPr>
    </w:p>
    <w:p w14:paraId="25F2C9F1" w14:textId="77777777" w:rsidR="00E053F6" w:rsidRDefault="00CA2937" w:rsidP="00CA2937">
      <w:pPr>
        <w:pStyle w:val="VPARBoxedHeading"/>
      </w:pPr>
      <w:r>
        <w:lastRenderedPageBreak/>
        <w:t>Vocational Pathway Assessment Resource</w:t>
      </w:r>
    </w:p>
    <w:p w14:paraId="6E39F006"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F821E6">
            <w:rPr>
              <w:color w:val="auto"/>
            </w:rPr>
            <w:t>91069</w:t>
          </w:r>
        </w:sdtContent>
      </w:sdt>
    </w:p>
    <w:p w14:paraId="3FBA0F57"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F821E6">
            <w:rPr>
              <w:color w:val="auto"/>
            </w:rPr>
            <w:t>Promote an organised body of design work to an audience using visual communication techniques</w:t>
          </w:r>
        </w:sdtContent>
      </w:sdt>
    </w:p>
    <w:p w14:paraId="5FEB4B8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821E6">
            <w:rPr>
              <w:color w:val="auto"/>
            </w:rPr>
            <w:t>1</w:t>
          </w:r>
        </w:sdtContent>
      </w:sdt>
    </w:p>
    <w:p w14:paraId="60BC77F7"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821E6">
            <w:rPr>
              <w:color w:val="auto"/>
            </w:rPr>
            <w:t>4</w:t>
          </w:r>
        </w:sdtContent>
      </w:sdt>
    </w:p>
    <w:p w14:paraId="39533258"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B223B6">
            <w:rPr>
              <w:color w:val="auto"/>
            </w:rPr>
            <w:t>Get the message across</w:t>
          </w:r>
        </w:sdtContent>
      </w:sdt>
    </w:p>
    <w:p w14:paraId="47BF3E39" w14:textId="77777777" w:rsidR="00C963A6" w:rsidRDefault="00077DFF" w:rsidP="001729AB">
      <w:pPr>
        <w:tabs>
          <w:tab w:val="left" w:pos="2552"/>
        </w:tabs>
        <w:ind w:left="2552" w:hanging="2552"/>
        <w:rPr>
          <w:rStyle w:val="xStyleBold"/>
        </w:rPr>
      </w:pPr>
      <w:r>
        <w:rPr>
          <w:rStyle w:val="xStyleBold"/>
        </w:rPr>
        <w:t>R</w:t>
      </w:r>
      <w:r w:rsidR="00255DF0" w:rsidRPr="00F27C34">
        <w:rPr>
          <w:rStyle w:val="xStyleBold"/>
        </w:rPr>
        <w:t>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F821E6">
            <w:rPr>
              <w:color w:val="auto"/>
            </w:rPr>
            <w:t>Design and Visual Communication</w:t>
          </w:r>
        </w:sdtContent>
      </w:sdt>
      <w:r w:rsidR="00C963A6">
        <w:t xml:space="preserve"> </w:t>
      </w:r>
      <w:r w:rsidR="00C963A6" w:rsidRPr="00CB5956">
        <w:t>VP</w:t>
      </w:r>
      <w:r w:rsidR="00C963A6">
        <w:t>-</w:t>
      </w:r>
      <w:r w:rsidR="00793022">
        <w:t>1.36</w:t>
      </w:r>
      <w:r w:rsidR="00AA19A7">
        <w:t xml:space="preserve"> v2</w:t>
      </w:r>
    </w:p>
    <w:p w14:paraId="0EC2EBE6"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F821E6">
            <w:rPr>
              <w:color w:val="auto"/>
            </w:rPr>
            <w:t>Construction and Infrastructure</w:t>
          </w:r>
        </w:sdtContent>
      </w:sdt>
    </w:p>
    <w:p w14:paraId="66E08C34" w14:textId="77777777" w:rsidR="00CA2937" w:rsidRDefault="00CA2937" w:rsidP="00255DF0">
      <w:pPr>
        <w:pStyle w:val="VPAELBannerAfter8pt"/>
      </w:pPr>
      <w:r>
        <w:t>Assessor/</w:t>
      </w:r>
      <w:r w:rsidR="007F08F8">
        <w:t xml:space="preserve">Educator </w:t>
      </w:r>
      <w:r w:rsidR="00656F4A">
        <w:t>guidelines</w:t>
      </w:r>
    </w:p>
    <w:p w14:paraId="4F6F82D4"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3FAD3F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8A343A3"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A669CEE"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D9F32B3" w14:textId="77777777" w:rsidR="00CA2937" w:rsidRDefault="00CA2937" w:rsidP="00CA2937">
      <w:pPr>
        <w:pStyle w:val="Heading1"/>
      </w:pPr>
      <w:r>
        <w:t>Context/setting</w:t>
      </w:r>
    </w:p>
    <w:p w14:paraId="2F68C782" w14:textId="77777777" w:rsidR="00C90EDC" w:rsidRDefault="00CA2937" w:rsidP="00454E28">
      <w:r>
        <w:t xml:space="preserve">This activity requires learners </w:t>
      </w:r>
      <w:r w:rsidR="00077DFF" w:rsidRPr="00077DFF">
        <w:t xml:space="preserve">to </w:t>
      </w:r>
      <w:r w:rsidR="007152D9">
        <w:t xml:space="preserve">use visual communication techniques to </w:t>
      </w:r>
      <w:r w:rsidR="00B265E9">
        <w:t xml:space="preserve">effectively </w:t>
      </w:r>
      <w:r w:rsidR="007152D9" w:rsidRPr="00145372">
        <w:t xml:space="preserve">promote </w:t>
      </w:r>
      <w:r w:rsidR="007152D9">
        <w:t xml:space="preserve">a </w:t>
      </w:r>
      <w:r w:rsidR="00721E45">
        <w:t>workplace safety message r</w:t>
      </w:r>
      <w:r w:rsidR="007152D9">
        <w:t xml:space="preserve">elated to the </w:t>
      </w:r>
      <w:r w:rsidR="00721E45">
        <w:t>construction and infrastructure s</w:t>
      </w:r>
      <w:r w:rsidR="007152D9">
        <w:t xml:space="preserve">ector. </w:t>
      </w:r>
    </w:p>
    <w:p w14:paraId="61BA8ED5" w14:textId="77777777" w:rsidR="008E3970" w:rsidRDefault="00510596" w:rsidP="00454E28">
      <w:r>
        <w:t>Learners will</w:t>
      </w:r>
      <w:r w:rsidR="0081739C">
        <w:t xml:space="preserve"> already </w:t>
      </w:r>
      <w:r w:rsidR="002C7A35">
        <w:t xml:space="preserve">have </w:t>
      </w:r>
      <w:r w:rsidR="0081739C">
        <w:t>an organised body of design work</w:t>
      </w:r>
      <w:r w:rsidR="00946082">
        <w:t>, from which t</w:t>
      </w:r>
      <w:r w:rsidR="003C72E6">
        <w:t xml:space="preserve">hey will </w:t>
      </w:r>
      <w:r w:rsidR="00721E45">
        <w:t>develop an appropriate safety message</w:t>
      </w:r>
      <w:r w:rsidR="00946082">
        <w:t xml:space="preserve">. They will then </w:t>
      </w:r>
      <w:r w:rsidR="0081739C">
        <w:t>research, develop and refine presentation ideas</w:t>
      </w:r>
      <w:r w:rsidR="00946082">
        <w:t xml:space="preserve"> and </w:t>
      </w:r>
      <w:r w:rsidR="0081739C">
        <w:t xml:space="preserve">select </w:t>
      </w:r>
      <w:r w:rsidR="00B10A1C">
        <w:t xml:space="preserve">and apply </w:t>
      </w:r>
      <w:r w:rsidR="0081739C">
        <w:t>techniques</w:t>
      </w:r>
      <w:r w:rsidR="00A03BDE">
        <w:t xml:space="preserve"> </w:t>
      </w:r>
      <w:r w:rsidR="0081739C">
        <w:t>to de</w:t>
      </w:r>
      <w:r w:rsidR="00B10A1C">
        <w:t>velop a convincing presentation</w:t>
      </w:r>
      <w:r w:rsidR="0081739C">
        <w:t>.</w:t>
      </w:r>
      <w:r w:rsidR="00C90EDC">
        <w:t xml:space="preserve"> </w:t>
      </w:r>
    </w:p>
    <w:p w14:paraId="4D065B98" w14:textId="77777777" w:rsidR="00CA2937" w:rsidRDefault="00CA2937" w:rsidP="00CA2937">
      <w:pPr>
        <w:pStyle w:val="Heading1"/>
      </w:pPr>
      <w:r>
        <w:t>Conditions</w:t>
      </w:r>
    </w:p>
    <w:p w14:paraId="07F4A45F" w14:textId="77777777" w:rsidR="008E3970" w:rsidRDefault="00E543D9" w:rsidP="008E3970">
      <w:r w:rsidRPr="00E543D9">
        <w:t>Learners are assessed individually</w:t>
      </w:r>
      <w:r w:rsidR="00946082">
        <w:t>.</w:t>
      </w:r>
      <w:r w:rsidR="008E3970" w:rsidRPr="008E3970">
        <w:t xml:space="preserve"> </w:t>
      </w:r>
    </w:p>
    <w:p w14:paraId="4F52954C" w14:textId="77777777" w:rsidR="00CA2937" w:rsidRDefault="009C4A92" w:rsidP="008E3970">
      <w:r>
        <w:t>This standard requires the</w:t>
      </w:r>
      <w:r w:rsidR="00E77D36" w:rsidRPr="00C927A1">
        <w:t xml:space="preserve"> use </w:t>
      </w:r>
      <w:r w:rsidR="00872770">
        <w:t xml:space="preserve">of </w:t>
      </w:r>
      <w:r w:rsidR="00E77D36" w:rsidRPr="00C927A1">
        <w:t xml:space="preserve">visual communication techniques to communicate a </w:t>
      </w:r>
      <w:proofErr w:type="gramStart"/>
      <w:r w:rsidR="00E77D36" w:rsidRPr="00C927A1">
        <w:t>high quality</w:t>
      </w:r>
      <w:proofErr w:type="gramEnd"/>
      <w:r w:rsidR="00E77D36" w:rsidRPr="00C927A1">
        <w:t xml:space="preserve"> presentation that is convi</w:t>
      </w:r>
      <w:r>
        <w:t>ncing, shows accuracy of layout</w:t>
      </w:r>
      <w:r w:rsidR="00E77D36" w:rsidRPr="00C927A1">
        <w:t>, visual impact and precise execution of techniques. The selection</w:t>
      </w:r>
      <w:r w:rsidR="00E77D36">
        <w:t xml:space="preserve"> and application of techniques</w:t>
      </w:r>
      <w:r w:rsidR="00E77D36" w:rsidRPr="00C927A1">
        <w:t xml:space="preserve"> </w:t>
      </w:r>
      <w:r w:rsidR="00284193">
        <w:t xml:space="preserve">used must be </w:t>
      </w:r>
      <w:r w:rsidR="00284193">
        <w:lastRenderedPageBreak/>
        <w:t xml:space="preserve">purposeful. To </w:t>
      </w:r>
      <w:r w:rsidR="00E77D36" w:rsidRPr="00C927A1">
        <w:t>collect evidence of this, you could look at learners’</w:t>
      </w:r>
      <w:r w:rsidR="00225A37">
        <w:t xml:space="preserve"> planning sheets, discuss their decisions with them </w:t>
      </w:r>
      <w:r w:rsidR="0078632E">
        <w:t>during the development process</w:t>
      </w:r>
      <w:r w:rsidR="00225A37">
        <w:t xml:space="preserve">, and/or take other written, oral or visual </w:t>
      </w:r>
      <w:r w:rsidR="0078632E">
        <w:t xml:space="preserve">evidence </w:t>
      </w:r>
      <w:r w:rsidR="00225A37">
        <w:t xml:space="preserve">into account. It is expected that you will give </w:t>
      </w:r>
      <w:r w:rsidR="008E3970" w:rsidRPr="00E543D9">
        <w:t xml:space="preserve">learners feedback </w:t>
      </w:r>
      <w:r w:rsidR="007536CA">
        <w:t xml:space="preserve">at key stages of </w:t>
      </w:r>
      <w:r w:rsidR="00225A37">
        <w:t>the development process</w:t>
      </w:r>
      <w:r w:rsidR="009434B8">
        <w:t xml:space="preserve">. While this </w:t>
      </w:r>
      <w:r w:rsidR="007536CA">
        <w:t>formative assessment</w:t>
      </w:r>
      <w:r w:rsidR="009434B8">
        <w:t xml:space="preserve"> will be ongoing, </w:t>
      </w:r>
      <w:r w:rsidR="00AB5331">
        <w:t xml:space="preserve">learners </w:t>
      </w:r>
      <w:r w:rsidR="007536CA">
        <w:t>should not be give</w:t>
      </w:r>
      <w:r w:rsidR="009434B8">
        <w:t>n</w:t>
      </w:r>
      <w:r w:rsidR="007536CA">
        <w:t xml:space="preserve"> more than one opportunity to improve their submission after the summative assessment.</w:t>
      </w:r>
    </w:p>
    <w:p w14:paraId="2E3654B6" w14:textId="77777777" w:rsidR="00CA2937" w:rsidRDefault="00CA2937" w:rsidP="00CA2937">
      <w:pPr>
        <w:pStyle w:val="Heading1"/>
      </w:pPr>
      <w:r>
        <w:t>Resource requirements</w:t>
      </w:r>
    </w:p>
    <w:p w14:paraId="755C8442" w14:textId="77777777" w:rsidR="00CA2937" w:rsidRDefault="00E543D9" w:rsidP="00CA2937">
      <w:r w:rsidRPr="00E543D9">
        <w:t>Learners need access to reference material on graphic design principles</w:t>
      </w:r>
      <w:r w:rsidR="001D57F5">
        <w:t xml:space="preserve"> and </w:t>
      </w:r>
      <w:r w:rsidRPr="00E543D9">
        <w:t>existing graphic</w:t>
      </w:r>
      <w:r w:rsidR="001D57F5">
        <w:t xml:space="preserve"> design presentations. This could include printed materials and the i</w:t>
      </w:r>
      <w:r w:rsidRPr="00E543D9">
        <w:t>nternet.</w:t>
      </w:r>
    </w:p>
    <w:p w14:paraId="794AD661" w14:textId="77777777" w:rsidR="00CA2937" w:rsidRDefault="00CA2937" w:rsidP="00CA2937">
      <w:pPr>
        <w:pStyle w:val="Heading1"/>
      </w:pPr>
      <w:r>
        <w:t>Additional information</w:t>
      </w:r>
    </w:p>
    <w:p w14:paraId="470F3190" w14:textId="77777777" w:rsidR="00A51F11" w:rsidRPr="00284193" w:rsidRDefault="00A51F11" w:rsidP="00A51F11">
      <w:r w:rsidRPr="00E77D36">
        <w:t>This resource can be modified to promote a range of safety messages/products within this pathway. A safety message around a new product or process could be used to provide a context for this activity.</w:t>
      </w:r>
    </w:p>
    <w:p w14:paraId="2CED3190" w14:textId="77777777" w:rsidR="00CA2937" w:rsidRDefault="00CA2937" w:rsidP="00E053F6"/>
    <w:p w14:paraId="22932965" w14:textId="77777777" w:rsidR="0003223B" w:rsidRDefault="0003223B" w:rsidP="00E053F6">
      <w:pPr>
        <w:sectPr w:rsidR="0003223B">
          <w:headerReference w:type="default" r:id="rId13"/>
          <w:headerReference w:type="first" r:id="rId14"/>
          <w:pgSz w:w="11906" w:h="16838" w:code="9"/>
          <w:pgMar w:top="1440" w:right="1440" w:bottom="1440" w:left="1440" w:header="709" w:footer="709" w:gutter="0"/>
          <w:cols w:space="708"/>
          <w:docGrid w:linePitch="360"/>
        </w:sectPr>
      </w:pPr>
    </w:p>
    <w:p w14:paraId="02A7D77E"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793022">
            <w:t xml:space="preserve">Design and Visual Communication </w:t>
          </w:r>
          <w:r w:rsidR="00145372">
            <w:t>91069</w:t>
          </w:r>
        </w:sdtContent>
      </w:sdt>
      <w:r>
        <w:t xml:space="preserve"> </w:t>
      </w:r>
      <w:r w:rsidR="00F35832">
        <w:t>–</w:t>
      </w:r>
      <w:r>
        <w:t xml:space="preserve"> </w:t>
      </w:r>
      <w:sdt>
        <w:sdtPr>
          <w:alias w:val="Resource title"/>
          <w:tag w:val="Resource title"/>
          <w:id w:val="401076186"/>
          <w:placeholder>
            <w:docPart w:val="083CA754EB534A9CAD35BD9C4117F048"/>
          </w:placeholder>
        </w:sdtPr>
        <w:sdtContent>
          <w:r w:rsidR="00B223B6">
            <w:t>Get the message across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1762E395" w14:textId="77777777">
        <w:tc>
          <w:tcPr>
            <w:tcW w:w="4724" w:type="dxa"/>
          </w:tcPr>
          <w:p w14:paraId="7C02C168" w14:textId="77777777" w:rsidR="00CA2937" w:rsidRPr="00C1052C" w:rsidRDefault="00D47620" w:rsidP="000D2EBA">
            <w:pPr>
              <w:pStyle w:val="VP11ptBoldCenteredBefore3ptAfter3pt"/>
            </w:pPr>
            <w:r>
              <w:t>Evidence/Judgements for Achievement</w:t>
            </w:r>
          </w:p>
        </w:tc>
        <w:tc>
          <w:tcPr>
            <w:tcW w:w="4725" w:type="dxa"/>
          </w:tcPr>
          <w:p w14:paraId="10C29B50" w14:textId="77777777" w:rsidR="00CA2937" w:rsidRPr="00C1052C" w:rsidRDefault="00D47620" w:rsidP="000D2EBA">
            <w:pPr>
              <w:pStyle w:val="VP11ptBoldCenteredBefore3ptAfter3pt"/>
            </w:pPr>
            <w:r>
              <w:t>Evidence/Judgements for Achievement with Merit</w:t>
            </w:r>
          </w:p>
        </w:tc>
        <w:tc>
          <w:tcPr>
            <w:tcW w:w="4725" w:type="dxa"/>
          </w:tcPr>
          <w:p w14:paraId="14CCFF17" w14:textId="77777777" w:rsidR="00CA2937" w:rsidRPr="00C1052C" w:rsidRDefault="00D47620" w:rsidP="000D2EBA">
            <w:pPr>
              <w:pStyle w:val="VP11ptBoldCenteredBefore3ptAfter3pt"/>
            </w:pPr>
            <w:r>
              <w:t>Evidence/Judgements for Achievement with Excellence</w:t>
            </w:r>
          </w:p>
        </w:tc>
      </w:tr>
      <w:tr w:rsidR="00CA2937" w14:paraId="3374FD45" w14:textId="77777777">
        <w:tc>
          <w:tcPr>
            <w:tcW w:w="4724" w:type="dxa"/>
          </w:tcPr>
          <w:p w14:paraId="47C196E2" w14:textId="77777777" w:rsidR="00E543D9" w:rsidRDefault="006637B9" w:rsidP="006637B9">
            <w:pPr>
              <w:pStyle w:val="VPScheduletext"/>
            </w:pPr>
            <w:r>
              <w:t>The learner p</w:t>
            </w:r>
            <w:r w:rsidR="00520EF1">
              <w:t>romote</w:t>
            </w:r>
            <w:r>
              <w:t>s</w:t>
            </w:r>
            <w:r w:rsidR="00E543D9" w:rsidRPr="00E543D9">
              <w:t xml:space="preserve"> an organised body of design work to an audience using visual communication </w:t>
            </w:r>
            <w:r w:rsidR="00E543D9" w:rsidRPr="006637B9">
              <w:t>techniques</w:t>
            </w:r>
            <w:r>
              <w:t xml:space="preserve"> by: </w:t>
            </w:r>
          </w:p>
          <w:p w14:paraId="68C62814" w14:textId="77777777" w:rsidR="00E543D9" w:rsidRDefault="006637B9" w:rsidP="006637B9">
            <w:pPr>
              <w:pStyle w:val="VPSchedulebullets"/>
            </w:pPr>
            <w:r>
              <w:t>s</w:t>
            </w:r>
            <w:r w:rsidR="00E543D9" w:rsidRPr="00E543D9">
              <w:t>elect</w:t>
            </w:r>
            <w:r>
              <w:t xml:space="preserve">ing </w:t>
            </w:r>
            <w:r w:rsidR="00E543D9" w:rsidRPr="00E543D9">
              <w:t>and present</w:t>
            </w:r>
            <w:r>
              <w:t>ing</w:t>
            </w:r>
            <w:r w:rsidR="00E543D9" w:rsidRPr="00E543D9">
              <w:t xml:space="preserve"> features of </w:t>
            </w:r>
            <w:r w:rsidR="004E237D">
              <w:t>a</w:t>
            </w:r>
            <w:r w:rsidR="00E11B48">
              <w:t xml:space="preserve">n organised body of work </w:t>
            </w:r>
            <w:r w:rsidR="00E543D9" w:rsidRPr="00E543D9">
              <w:t xml:space="preserve">to </w:t>
            </w:r>
            <w:r w:rsidR="004E237D">
              <w:t xml:space="preserve">an </w:t>
            </w:r>
            <w:r w:rsidR="00E543D9" w:rsidRPr="00E543D9">
              <w:t>audience</w:t>
            </w:r>
          </w:p>
          <w:p w14:paraId="14FC6827" w14:textId="77777777" w:rsidR="00284193" w:rsidRDefault="00E543D9" w:rsidP="000533E5">
            <w:pPr>
              <w:pStyle w:val="VPSchedulebullets"/>
              <w:numPr>
                <w:ilvl w:val="0"/>
                <w:numId w:val="0"/>
              </w:numPr>
              <w:ind w:left="284"/>
            </w:pPr>
            <w:r w:rsidRPr="004E237D">
              <w:t>For example</w:t>
            </w:r>
            <w:r w:rsidR="000929C4">
              <w:t>, t</w:t>
            </w:r>
            <w:r w:rsidR="00284193" w:rsidRPr="00D8795C">
              <w:t>he learner’s presentation</w:t>
            </w:r>
            <w:r w:rsidR="00284193">
              <w:t xml:space="preserve"> of the safety message</w:t>
            </w:r>
            <w:r w:rsidR="00284193" w:rsidRPr="00D8795C">
              <w:t xml:space="preserve"> shows</w:t>
            </w:r>
            <w:r w:rsidR="000929C4">
              <w:t>:</w:t>
            </w:r>
          </w:p>
          <w:p w14:paraId="32344E53" w14:textId="77777777" w:rsidR="004D28EE" w:rsidRPr="00D23078" w:rsidRDefault="004D28EE" w:rsidP="004D28EE">
            <w:pPr>
              <w:pStyle w:val="VPSchedulebullets"/>
              <w:numPr>
                <w:ilvl w:val="1"/>
                <w:numId w:val="27"/>
              </w:numPr>
            </w:pPr>
            <w:r>
              <w:t>s</w:t>
            </w:r>
            <w:r w:rsidRPr="00D23078">
              <w:t>elect</w:t>
            </w:r>
            <w:r>
              <w:t>ion of</w:t>
            </w:r>
            <w:r w:rsidRPr="00D23078">
              <w:t xml:space="preserve"> aspects from </w:t>
            </w:r>
            <w:r>
              <w:t>the learner’s</w:t>
            </w:r>
            <w:r w:rsidRPr="00D23078">
              <w:t xml:space="preserve"> organised body of design work </w:t>
            </w:r>
          </w:p>
          <w:p w14:paraId="1BAD9BCC" w14:textId="77777777" w:rsidR="004D28EE" w:rsidRPr="00DB6856" w:rsidRDefault="004D28EE" w:rsidP="004D28EE">
            <w:pPr>
              <w:pStyle w:val="VPSchedulebullets"/>
              <w:numPr>
                <w:ilvl w:val="1"/>
                <w:numId w:val="27"/>
              </w:numPr>
            </w:pPr>
            <w:r w:rsidRPr="00DB6856">
              <w:t>layout that allows a safety message to be presented</w:t>
            </w:r>
          </w:p>
          <w:p w14:paraId="6E3EAC2F" w14:textId="77777777" w:rsidR="004D28EE" w:rsidRDefault="00284193" w:rsidP="00A84E9A">
            <w:pPr>
              <w:pStyle w:val="VPSchedulebullets"/>
              <w:numPr>
                <w:ilvl w:val="1"/>
                <w:numId w:val="27"/>
              </w:numPr>
            </w:pPr>
            <w:r w:rsidRPr="004D28EE">
              <w:t>use of composition principles</w:t>
            </w:r>
            <w:r w:rsidR="000929C4" w:rsidRPr="004D28EE">
              <w:t>,</w:t>
            </w:r>
            <w:r w:rsidRPr="004D28EE">
              <w:t xml:space="preserve"> i</w:t>
            </w:r>
            <w:r w:rsidR="00A51F11">
              <w:t>.</w:t>
            </w:r>
            <w:r w:rsidRPr="004D28EE">
              <w:t>e</w:t>
            </w:r>
            <w:r w:rsidR="000929C4" w:rsidRPr="004D28EE">
              <w:t>.</w:t>
            </w:r>
            <w:r w:rsidRPr="004D28EE">
              <w:t xml:space="preserve"> layout, text hierarchy,</w:t>
            </w:r>
            <w:r w:rsidR="004D28EE">
              <w:t xml:space="preserve"> balance</w:t>
            </w:r>
            <w:r w:rsidRPr="004D28EE">
              <w:t>, the use of white space and positive/negative space to promote the safety message to the intended audience</w:t>
            </w:r>
          </w:p>
          <w:p w14:paraId="7560876C" w14:textId="77777777" w:rsidR="004D28EE" w:rsidRPr="004D28EE" w:rsidRDefault="00E543D9" w:rsidP="00A84E9A">
            <w:pPr>
              <w:pStyle w:val="VPSchedulebullets"/>
              <w:numPr>
                <w:ilvl w:val="1"/>
                <w:numId w:val="27"/>
              </w:numPr>
            </w:pPr>
            <w:r w:rsidRPr="004D28EE">
              <w:t>use</w:t>
            </w:r>
            <w:r w:rsidR="004D28EE" w:rsidRPr="004D28EE">
              <w:t xml:space="preserve"> of </w:t>
            </w:r>
            <w:r w:rsidRPr="004D28EE">
              <w:t xml:space="preserve">visual communication techniques such as illustrations, positive/negative space, repetition or contrast </w:t>
            </w:r>
            <w:r w:rsidR="00E56DB7" w:rsidRPr="004D28EE">
              <w:t xml:space="preserve">(such as </w:t>
            </w:r>
            <w:r w:rsidRPr="004D28EE">
              <w:t>bold headings</w:t>
            </w:r>
            <w:r w:rsidR="00E56DB7" w:rsidRPr="004D28EE">
              <w:t>)</w:t>
            </w:r>
            <w:r w:rsidRPr="004D28EE">
              <w:t>, colour matching</w:t>
            </w:r>
            <w:r w:rsidR="00E56DB7" w:rsidRPr="004D28EE">
              <w:t>, etc</w:t>
            </w:r>
            <w:r w:rsidRPr="004D28EE">
              <w:t>.</w:t>
            </w:r>
            <w:r w:rsidR="00284193" w:rsidRPr="004D28EE">
              <w:t xml:space="preserve"> to promote their safety message </w:t>
            </w:r>
          </w:p>
          <w:p w14:paraId="13384049" w14:textId="77777777" w:rsidR="00284193" w:rsidRPr="004D28EE" w:rsidRDefault="004D28EE" w:rsidP="00A84E9A">
            <w:pPr>
              <w:pStyle w:val="VPSchedulebullets"/>
              <w:numPr>
                <w:ilvl w:val="1"/>
                <w:numId w:val="27"/>
              </w:numPr>
            </w:pPr>
            <w:r>
              <w:t>c</w:t>
            </w:r>
            <w:r w:rsidRPr="004D28EE">
              <w:t>olour use that</w:t>
            </w:r>
            <w:r w:rsidR="00284193" w:rsidRPr="004D28EE">
              <w:t xml:space="preserve"> align</w:t>
            </w:r>
            <w:r w:rsidRPr="004D28EE">
              <w:t>s</w:t>
            </w:r>
            <w:r w:rsidR="00284193" w:rsidRPr="004D28EE">
              <w:t xml:space="preserve"> with safety themes</w:t>
            </w:r>
          </w:p>
          <w:p w14:paraId="7006E258" w14:textId="77777777" w:rsidR="00284193" w:rsidRPr="004D28EE" w:rsidRDefault="004D28EE" w:rsidP="00A84E9A">
            <w:pPr>
              <w:pStyle w:val="VPSchedulebullets"/>
              <w:numPr>
                <w:ilvl w:val="1"/>
                <w:numId w:val="27"/>
              </w:numPr>
            </w:pPr>
            <w:r w:rsidRPr="004D28EE">
              <w:t>use of illustrations</w:t>
            </w:r>
            <w:r w:rsidR="00284193" w:rsidRPr="004D28EE">
              <w:t xml:space="preserve"> appropriate to safety messages.</w:t>
            </w:r>
          </w:p>
          <w:p w14:paraId="53264227" w14:textId="77777777" w:rsidR="00AD61D9" w:rsidRPr="00D47620" w:rsidRDefault="004B56A6" w:rsidP="00B504BD">
            <w:pPr>
              <w:pStyle w:val="VPScheduletext"/>
            </w:pPr>
            <w:r>
              <w:rPr>
                <w:i/>
                <w:color w:val="FF0000"/>
              </w:rPr>
              <w:t>The above expected learner responses</w:t>
            </w:r>
            <w:r w:rsidR="00F35832" w:rsidRPr="006465FA">
              <w:rPr>
                <w:i/>
                <w:color w:val="FF0000"/>
              </w:rPr>
              <w:t xml:space="preserve"> are indicative only and relate to just part of what is </w:t>
            </w:r>
            <w:r w:rsidR="00F35832" w:rsidRPr="006465FA">
              <w:rPr>
                <w:i/>
                <w:color w:val="FF0000"/>
              </w:rPr>
              <w:lastRenderedPageBreak/>
              <w:t>required.</w:t>
            </w:r>
          </w:p>
        </w:tc>
        <w:tc>
          <w:tcPr>
            <w:tcW w:w="4725" w:type="dxa"/>
          </w:tcPr>
          <w:p w14:paraId="7DC4B97E" w14:textId="77777777" w:rsidR="009534F1" w:rsidRDefault="009534F1" w:rsidP="009534F1">
            <w:pPr>
              <w:pStyle w:val="VPScheduletext"/>
            </w:pPr>
            <w:r>
              <w:lastRenderedPageBreak/>
              <w:t xml:space="preserve">The learner </w:t>
            </w:r>
            <w:r w:rsidR="00495769">
              <w:t xml:space="preserve">clearly </w:t>
            </w:r>
            <w:r>
              <w:t>promotes</w:t>
            </w:r>
            <w:r w:rsidRPr="00E543D9">
              <w:t xml:space="preserve"> an organised body of design work to an audience using visual communication </w:t>
            </w:r>
            <w:r w:rsidRPr="006637B9">
              <w:t>techniques</w:t>
            </w:r>
            <w:r>
              <w:t xml:space="preserve"> by: </w:t>
            </w:r>
          </w:p>
          <w:p w14:paraId="7F0D031E" w14:textId="77777777" w:rsidR="009534F1" w:rsidRPr="00DE2013" w:rsidRDefault="00BF7C3A" w:rsidP="00EC31D4">
            <w:pPr>
              <w:pStyle w:val="VPSchedulebullets"/>
            </w:pPr>
            <w:r w:rsidRPr="00DE2013">
              <w:t>purpos</w:t>
            </w:r>
            <w:r w:rsidR="00B12480" w:rsidRPr="00DE2013">
              <w:t>e</w:t>
            </w:r>
            <w:r w:rsidRPr="00DE2013">
              <w:t>fully select</w:t>
            </w:r>
            <w:r w:rsidR="00B12480" w:rsidRPr="00DE2013">
              <w:t>ing</w:t>
            </w:r>
            <w:r w:rsidRPr="00DE2013">
              <w:t xml:space="preserve"> and appl</w:t>
            </w:r>
            <w:r w:rsidR="00B12480" w:rsidRPr="00DE2013">
              <w:t xml:space="preserve">ying </w:t>
            </w:r>
            <w:r w:rsidRPr="00DE2013">
              <w:t>techniques</w:t>
            </w:r>
            <w:r w:rsidR="00B265E9">
              <w:t xml:space="preserve"> to ensure </w:t>
            </w:r>
            <w:r w:rsidRPr="00DE2013">
              <w:t>layout</w:t>
            </w:r>
            <w:r w:rsidR="00B265E9">
              <w:t>,</w:t>
            </w:r>
            <w:r w:rsidRPr="00DE2013">
              <w:t xml:space="preserve"> composition </w:t>
            </w:r>
            <w:r w:rsidR="00B265E9">
              <w:t>and visual impact are</w:t>
            </w:r>
            <w:r w:rsidRPr="00DE2013">
              <w:t xml:space="preserve"> appropriate to the </w:t>
            </w:r>
            <w:r w:rsidR="00536844">
              <w:t>context of the brief and audience</w:t>
            </w:r>
          </w:p>
          <w:p w14:paraId="313D88EA" w14:textId="77777777" w:rsidR="009534F1" w:rsidRPr="004E237D" w:rsidRDefault="009534F1" w:rsidP="00A84E9A">
            <w:pPr>
              <w:pStyle w:val="VPScheduletext"/>
              <w:ind w:left="284"/>
            </w:pPr>
            <w:r w:rsidRPr="004E237D">
              <w:t xml:space="preserve">For </w:t>
            </w:r>
            <w:r w:rsidRPr="00DE2013">
              <w:t>example</w:t>
            </w:r>
            <w:r w:rsidR="007F0123">
              <w:t>, the learner’s presentation of the safety message shows</w:t>
            </w:r>
            <w:r w:rsidRPr="004E237D">
              <w:t>:</w:t>
            </w:r>
          </w:p>
          <w:p w14:paraId="20BA4BF5" w14:textId="77777777" w:rsidR="00E543D9" w:rsidRPr="00A84E9A" w:rsidRDefault="007F0123" w:rsidP="00A84E9A">
            <w:pPr>
              <w:pStyle w:val="VPSchedulebullets"/>
              <w:numPr>
                <w:ilvl w:val="1"/>
                <w:numId w:val="27"/>
              </w:numPr>
            </w:pPr>
            <w:r w:rsidRPr="00595D58">
              <w:t xml:space="preserve">clear promotion of </w:t>
            </w:r>
            <w:r w:rsidR="00651E04" w:rsidRPr="00595D58">
              <w:t xml:space="preserve">an aspect or aspects of the body of work (a workplace safety message related to a product for the construction and infrastructure sector, developed to a brief) </w:t>
            </w:r>
          </w:p>
          <w:p w14:paraId="2600AC67" w14:textId="77777777" w:rsidR="00E543D9" w:rsidRPr="00A84E9A" w:rsidRDefault="00BA5857" w:rsidP="00A84E9A">
            <w:pPr>
              <w:pStyle w:val="VPSchedulebullets"/>
              <w:numPr>
                <w:ilvl w:val="1"/>
                <w:numId w:val="27"/>
              </w:numPr>
            </w:pPr>
            <w:r w:rsidRPr="00A84E9A">
              <w:t xml:space="preserve">planning </w:t>
            </w:r>
            <w:r w:rsidR="00E543D9" w:rsidRPr="00A84E9A">
              <w:t>sheets</w:t>
            </w:r>
            <w:r w:rsidR="0049143B" w:rsidRPr="00A84E9A">
              <w:t>, presentation</w:t>
            </w:r>
            <w:r w:rsidRPr="00A84E9A">
              <w:t xml:space="preserve"> </w:t>
            </w:r>
            <w:r w:rsidR="001A5895" w:rsidRPr="00A84E9A">
              <w:t xml:space="preserve">and/or other evidence </w:t>
            </w:r>
            <w:r w:rsidR="0049143B" w:rsidRPr="00A84E9A">
              <w:t xml:space="preserve">that </w:t>
            </w:r>
            <w:r w:rsidR="0078407E" w:rsidRPr="00A84E9A">
              <w:t>demonstrate</w:t>
            </w:r>
            <w:r w:rsidR="003C3016" w:rsidRPr="00A84E9A">
              <w:t>s</w:t>
            </w:r>
            <w:r w:rsidR="0078407E" w:rsidRPr="00A84E9A">
              <w:t xml:space="preserve"> purposeful selection and application of appropriate visual communication techniques and </w:t>
            </w:r>
            <w:r w:rsidR="00E543D9" w:rsidRPr="00A84E9A">
              <w:t>show</w:t>
            </w:r>
            <w:r w:rsidR="001B7362" w:rsidRPr="00A84E9A">
              <w:t>s</w:t>
            </w:r>
            <w:r w:rsidR="00E543D9" w:rsidRPr="00A84E9A">
              <w:t xml:space="preserve"> considered use of composition principles</w:t>
            </w:r>
          </w:p>
          <w:p w14:paraId="02E2C051" w14:textId="77777777" w:rsidR="00284193" w:rsidRPr="00A84E9A" w:rsidRDefault="001A5895" w:rsidP="00A84E9A">
            <w:pPr>
              <w:pStyle w:val="VPSchedulebullets"/>
              <w:numPr>
                <w:ilvl w:val="1"/>
                <w:numId w:val="27"/>
              </w:numPr>
            </w:pPr>
            <w:r w:rsidRPr="00A84E9A">
              <w:t>us</w:t>
            </w:r>
            <w:r w:rsidR="0049143B" w:rsidRPr="00A84E9A">
              <w:t>e of</w:t>
            </w:r>
            <w:r w:rsidR="00284193" w:rsidRPr="00A84E9A">
              <w:t xml:space="preserve"> bold headings to provide visual impact that are appropriate to safety messages and draw the viewer into the</w:t>
            </w:r>
            <w:r w:rsidR="0049143B" w:rsidRPr="00A84E9A">
              <w:t xml:space="preserve"> presentation</w:t>
            </w:r>
            <w:r w:rsidR="00284193" w:rsidRPr="00A84E9A">
              <w:t xml:space="preserve"> </w:t>
            </w:r>
          </w:p>
          <w:p w14:paraId="4FF88F2F" w14:textId="77777777" w:rsidR="00284193" w:rsidRPr="00A84E9A" w:rsidRDefault="00284193" w:rsidP="00A84E9A">
            <w:pPr>
              <w:pStyle w:val="VPSchedulebullets"/>
              <w:numPr>
                <w:ilvl w:val="1"/>
                <w:numId w:val="27"/>
              </w:numPr>
            </w:pPr>
            <w:r w:rsidRPr="00A84E9A">
              <w:t>colour matching to highlight the importance of the safety message being portrayed</w:t>
            </w:r>
          </w:p>
          <w:p w14:paraId="0D99DAEB" w14:textId="77777777" w:rsidR="00284193" w:rsidRPr="00A84E9A" w:rsidRDefault="00284193" w:rsidP="00A84E9A">
            <w:pPr>
              <w:pStyle w:val="VPSchedulebullets"/>
              <w:numPr>
                <w:ilvl w:val="1"/>
                <w:numId w:val="27"/>
              </w:numPr>
            </w:pPr>
            <w:r w:rsidRPr="00A84E9A">
              <w:lastRenderedPageBreak/>
              <w:t xml:space="preserve">multiple images that align with the safety messages and allow the intended visual impact to occur </w:t>
            </w:r>
          </w:p>
          <w:p w14:paraId="62700F82" w14:textId="77777777" w:rsidR="00CD4155" w:rsidRDefault="0049143B" w:rsidP="00595D58">
            <w:pPr>
              <w:pStyle w:val="VPSchedulebullets"/>
              <w:numPr>
                <w:ilvl w:val="1"/>
                <w:numId w:val="27"/>
              </w:numPr>
            </w:pPr>
            <w:r w:rsidRPr="00A84E9A">
              <w:t>contrast colours</w:t>
            </w:r>
            <w:r w:rsidR="00284193" w:rsidRPr="00A84E9A">
              <w:t xml:space="preserve"> that align with colours used in the industry i</w:t>
            </w:r>
            <w:r w:rsidR="0090369C">
              <w:t>.</w:t>
            </w:r>
            <w:r w:rsidR="00284193" w:rsidRPr="00595D58">
              <w:t>e</w:t>
            </w:r>
            <w:r w:rsidR="0090369C">
              <w:t>.</w:t>
            </w:r>
            <w:r w:rsidR="00284193" w:rsidRPr="00595D58">
              <w:t xml:space="preserve"> hazards – yellow, danger-red etc.</w:t>
            </w:r>
            <w:r w:rsidR="00CD4155" w:rsidRPr="00595D58">
              <w:rPr>
                <w:highlight w:val="yellow"/>
              </w:rPr>
              <w:t xml:space="preserve"> </w:t>
            </w:r>
          </w:p>
          <w:p w14:paraId="000FD987" w14:textId="77777777" w:rsidR="00284193" w:rsidRPr="00595D58" w:rsidRDefault="00CD4155" w:rsidP="00A84E9A">
            <w:pPr>
              <w:pStyle w:val="VPScheduletext"/>
              <w:ind w:left="284"/>
            </w:pPr>
            <w:r w:rsidRPr="00A84E9A">
              <w:t>The learner’s presentation is clear and appropriate for the intended audience and the context of a workplace safety message related to a product or process for the construction and infrastructure sector.</w:t>
            </w:r>
            <w:r w:rsidRPr="00595D58">
              <w:t xml:space="preserve"> </w:t>
            </w:r>
          </w:p>
          <w:p w14:paraId="7B18C7B6" w14:textId="77777777" w:rsidR="00F35832" w:rsidRDefault="004B56A6" w:rsidP="00B504BD">
            <w:pPr>
              <w:pStyle w:val="VPScheduletext"/>
            </w:pPr>
            <w:r>
              <w:rPr>
                <w:i/>
                <w:color w:val="FF0000"/>
              </w:rPr>
              <w:t>The above expected learner responses</w:t>
            </w:r>
            <w:r w:rsidR="00F35832" w:rsidRPr="006465FA">
              <w:rPr>
                <w:i/>
                <w:color w:val="FF0000"/>
              </w:rPr>
              <w:t xml:space="preserve"> are indicative only and relate to just part of what is required.</w:t>
            </w:r>
          </w:p>
        </w:tc>
        <w:tc>
          <w:tcPr>
            <w:tcW w:w="4725" w:type="dxa"/>
          </w:tcPr>
          <w:p w14:paraId="00B28FC0" w14:textId="77777777" w:rsidR="00C46947" w:rsidRDefault="00C46947" w:rsidP="00C46947">
            <w:pPr>
              <w:pStyle w:val="VPScheduletext"/>
            </w:pPr>
            <w:r>
              <w:lastRenderedPageBreak/>
              <w:t xml:space="preserve">The learner </w:t>
            </w:r>
            <w:r w:rsidR="00384351">
              <w:t xml:space="preserve">effectively </w:t>
            </w:r>
            <w:r>
              <w:t>promotes</w:t>
            </w:r>
            <w:r w:rsidRPr="00E543D9">
              <w:t xml:space="preserve"> an organised body of design work to an audience using visual communication </w:t>
            </w:r>
            <w:r w:rsidRPr="006637B9">
              <w:t>techniques</w:t>
            </w:r>
            <w:r>
              <w:t xml:space="preserve"> by: </w:t>
            </w:r>
          </w:p>
          <w:p w14:paraId="5D4178F6" w14:textId="77777777" w:rsidR="00B265E9" w:rsidRDefault="00384351" w:rsidP="00EC31D4">
            <w:pPr>
              <w:pStyle w:val="VPSchedulebullets"/>
            </w:pPr>
            <w:r>
              <w:t xml:space="preserve">communicating a </w:t>
            </w:r>
            <w:proofErr w:type="gramStart"/>
            <w:r>
              <w:t>high</w:t>
            </w:r>
            <w:r w:rsidR="00B265E9">
              <w:t xml:space="preserve"> </w:t>
            </w:r>
            <w:r>
              <w:t>quality</w:t>
            </w:r>
            <w:proofErr w:type="gramEnd"/>
            <w:r>
              <w:t xml:space="preserve"> presentation that is convincing</w:t>
            </w:r>
            <w:r w:rsidR="00B265E9">
              <w:t>, shows accuracy of layout, visual impact, and precise execution of techniques</w:t>
            </w:r>
          </w:p>
          <w:p w14:paraId="33CA68C2" w14:textId="77777777" w:rsidR="00467B9D" w:rsidRPr="00A34DA9" w:rsidRDefault="00E543D9" w:rsidP="00EC31D4">
            <w:pPr>
              <w:pStyle w:val="VPSchedulebullets"/>
              <w:numPr>
                <w:ilvl w:val="0"/>
                <w:numId w:val="0"/>
              </w:numPr>
              <w:ind w:left="284"/>
            </w:pPr>
            <w:r w:rsidRPr="00A34DA9">
              <w:t>For example</w:t>
            </w:r>
            <w:r w:rsidR="0049143B">
              <w:t>, the learner’s presentation of the safety message shows</w:t>
            </w:r>
            <w:r w:rsidRPr="00A34DA9">
              <w:t xml:space="preserve">: </w:t>
            </w:r>
          </w:p>
          <w:p w14:paraId="7721B549" w14:textId="77777777" w:rsidR="00651E04" w:rsidRPr="00595D58" w:rsidRDefault="00651E04" w:rsidP="00A84E9A">
            <w:pPr>
              <w:pStyle w:val="VPSchedulebullets"/>
              <w:numPr>
                <w:ilvl w:val="1"/>
                <w:numId w:val="27"/>
              </w:numPr>
            </w:pPr>
            <w:r w:rsidRPr="00595D58">
              <w:t>effective</w:t>
            </w:r>
            <w:r w:rsidR="0049143B" w:rsidRPr="00595D58">
              <w:t xml:space="preserve"> promotion of</w:t>
            </w:r>
            <w:r w:rsidRPr="00595D58">
              <w:t xml:space="preserve"> an aspect or aspects of the body of work (a workplace safety message related to a product or process for the construction and infrastructure sector, developed to a brief)</w:t>
            </w:r>
          </w:p>
          <w:p w14:paraId="6334B76A" w14:textId="77777777" w:rsidR="00D434FE" w:rsidRPr="00A84E9A" w:rsidRDefault="00651E04" w:rsidP="00A84E9A">
            <w:pPr>
              <w:pStyle w:val="VPSchedulebullets"/>
              <w:numPr>
                <w:ilvl w:val="1"/>
                <w:numId w:val="27"/>
              </w:numPr>
            </w:pPr>
            <w:r w:rsidRPr="00595D58">
              <w:t xml:space="preserve"> </w:t>
            </w:r>
            <w:r w:rsidR="008054CB" w:rsidRPr="00A84E9A">
              <w:t>planning sheets</w:t>
            </w:r>
            <w:r w:rsidR="00243EE5" w:rsidRPr="00A84E9A">
              <w:t>, presentation</w:t>
            </w:r>
            <w:r w:rsidR="008054CB" w:rsidRPr="00A84E9A">
              <w:t xml:space="preserve"> and/or other evidence </w:t>
            </w:r>
            <w:r w:rsidR="00243EE5" w:rsidRPr="00A84E9A">
              <w:t xml:space="preserve">that </w:t>
            </w:r>
            <w:r w:rsidR="001B7362" w:rsidRPr="00A84E9A">
              <w:t xml:space="preserve">demonstrates purposeful selection and application of appropriate visual communication techniques and </w:t>
            </w:r>
            <w:r w:rsidR="008054CB" w:rsidRPr="00A84E9A">
              <w:t>show</w:t>
            </w:r>
            <w:r w:rsidR="003C3016" w:rsidRPr="00A84E9A">
              <w:t>s</w:t>
            </w:r>
            <w:r w:rsidR="008054CB" w:rsidRPr="00A84E9A">
              <w:t xml:space="preserve"> </w:t>
            </w:r>
            <w:r w:rsidR="00E543D9" w:rsidRPr="00A84E9A">
              <w:t>effective use</w:t>
            </w:r>
            <w:r w:rsidR="008054CB" w:rsidRPr="00A84E9A">
              <w:t xml:space="preserve"> of</w:t>
            </w:r>
            <w:r w:rsidR="00E543D9" w:rsidRPr="00A84E9A">
              <w:t xml:space="preserve"> </w:t>
            </w:r>
            <w:r w:rsidR="008054CB" w:rsidRPr="00A84E9A">
              <w:t xml:space="preserve">appropriate </w:t>
            </w:r>
            <w:r w:rsidR="00E543D9" w:rsidRPr="00A84E9A">
              <w:t>composition principles</w:t>
            </w:r>
          </w:p>
          <w:p w14:paraId="786D4E1F" w14:textId="77777777" w:rsidR="009F02E9" w:rsidRPr="00595D58" w:rsidRDefault="009F02E9" w:rsidP="00A84E9A">
            <w:pPr>
              <w:pStyle w:val="VPSchedulebullets"/>
              <w:numPr>
                <w:ilvl w:val="1"/>
                <w:numId w:val="27"/>
              </w:numPr>
            </w:pPr>
            <w:r w:rsidRPr="00A84E9A">
              <w:t>us</w:t>
            </w:r>
            <w:r w:rsidR="00243EE5" w:rsidRPr="00A84E9A">
              <w:t>e</w:t>
            </w:r>
            <w:r w:rsidR="00243EE5">
              <w:t xml:space="preserve"> of</w:t>
            </w:r>
            <w:r w:rsidRPr="00595D58">
              <w:t xml:space="preserve"> high-</w:t>
            </w:r>
            <w:r w:rsidR="00E543D9" w:rsidRPr="00595D58">
              <w:t>quality presentation skills, accuracy of layout and precise execution of techniques</w:t>
            </w:r>
          </w:p>
          <w:p w14:paraId="145AFBB1" w14:textId="77777777" w:rsidR="00284193" w:rsidRPr="00595D58" w:rsidRDefault="0090369C" w:rsidP="00A84E9A">
            <w:pPr>
              <w:pStyle w:val="VPSchedulebullets"/>
              <w:numPr>
                <w:ilvl w:val="1"/>
                <w:numId w:val="27"/>
              </w:numPr>
            </w:pPr>
            <w:r>
              <w:t>u</w:t>
            </w:r>
            <w:r w:rsidR="00284193" w:rsidRPr="00595D58">
              <w:t>s</w:t>
            </w:r>
            <w:r w:rsidR="00243EE5" w:rsidRPr="00595D58">
              <w:t>e of</w:t>
            </w:r>
            <w:r w:rsidR="00284193" w:rsidRPr="00595D58">
              <w:t xml:space="preserve"> bold headings to focus on the important aspects of safety relating to the product or process chosen. The visual impact convincingly communicate</w:t>
            </w:r>
            <w:r w:rsidR="00243EE5" w:rsidRPr="00595D58">
              <w:t>s</w:t>
            </w:r>
            <w:r w:rsidR="00284193" w:rsidRPr="00595D58">
              <w:t xml:space="preserve"> the </w:t>
            </w:r>
            <w:r w:rsidR="00284193" w:rsidRPr="00595D58">
              <w:lastRenderedPageBreak/>
              <w:t>aspects of the safety message to the intended audience.</w:t>
            </w:r>
          </w:p>
          <w:p w14:paraId="017675AB" w14:textId="77777777" w:rsidR="00284193" w:rsidRPr="00A84E9A" w:rsidRDefault="00284193" w:rsidP="00A84E9A">
            <w:pPr>
              <w:pStyle w:val="VPSchedulebullets"/>
              <w:numPr>
                <w:ilvl w:val="1"/>
                <w:numId w:val="27"/>
              </w:numPr>
            </w:pPr>
            <w:r w:rsidRPr="00A84E9A">
              <w:t>colour matching so that the colours used are related to safety in the industry to increase the visual impact. The colour matching shows precise execution of technique and is convincing in promoting the safety message to the audience.</w:t>
            </w:r>
          </w:p>
          <w:p w14:paraId="388CD5B9" w14:textId="77777777" w:rsidR="00284193" w:rsidRPr="00A84E9A" w:rsidRDefault="00284193" w:rsidP="00A84E9A">
            <w:pPr>
              <w:pStyle w:val="VPSchedulebullets"/>
              <w:numPr>
                <w:ilvl w:val="1"/>
                <w:numId w:val="27"/>
              </w:numPr>
            </w:pPr>
            <w:r w:rsidRPr="00A84E9A">
              <w:t>multiple images that show and relate convincingly to the industry and existing safety messages</w:t>
            </w:r>
          </w:p>
          <w:p w14:paraId="0DEFE152" w14:textId="77777777" w:rsidR="00CD4155" w:rsidRDefault="00243EE5" w:rsidP="00CD4155">
            <w:pPr>
              <w:pStyle w:val="VPSchedulebullets"/>
              <w:numPr>
                <w:ilvl w:val="1"/>
                <w:numId w:val="27"/>
              </w:numPr>
            </w:pPr>
            <w:r w:rsidRPr="00A84E9A">
              <w:t>e</w:t>
            </w:r>
            <w:r w:rsidR="000929C4" w:rsidRPr="00A84E9A">
              <w:t>ffective use of</w:t>
            </w:r>
            <w:r w:rsidR="00284193" w:rsidRPr="00A84E9A">
              <w:t xml:space="preserve"> contrast colours</w:t>
            </w:r>
          </w:p>
          <w:p w14:paraId="46A3ADD4" w14:textId="77777777" w:rsidR="00CD4155" w:rsidRDefault="00284193" w:rsidP="00CD4155">
            <w:pPr>
              <w:pStyle w:val="VPSchedulebullets"/>
              <w:numPr>
                <w:ilvl w:val="1"/>
                <w:numId w:val="27"/>
              </w:numPr>
            </w:pPr>
            <w:r w:rsidRPr="00595D58">
              <w:t>effective use of appropriate key words (such as ‘danger’, ‘alert’, and sector-specific compliance words), etc.</w:t>
            </w:r>
          </w:p>
          <w:p w14:paraId="105069D9" w14:textId="77777777" w:rsidR="00CA2937" w:rsidRPr="00A84E9A" w:rsidRDefault="00CD4155" w:rsidP="00A84E9A">
            <w:pPr>
              <w:pStyle w:val="VPScheduletext"/>
              <w:ind w:left="284"/>
              <w:rPr>
                <w:color w:val="FF0000"/>
              </w:rPr>
            </w:pPr>
            <w:r w:rsidRPr="00A84E9A">
              <w:t>The presentation clearly and effectively promotes the body of work to the intended audience with visual impact and precise execution of techniques</w:t>
            </w:r>
            <w:r>
              <w:t>.</w:t>
            </w:r>
          </w:p>
          <w:p w14:paraId="77F95669" w14:textId="77777777" w:rsidR="00F35832" w:rsidRDefault="004B56A6" w:rsidP="00B504BD">
            <w:pPr>
              <w:pStyle w:val="VPScheduletext"/>
            </w:pPr>
            <w:r w:rsidRPr="00595D58">
              <w:rPr>
                <w:i/>
                <w:color w:val="FF0000"/>
              </w:rPr>
              <w:t xml:space="preserve">The above expected </w:t>
            </w:r>
            <w:r>
              <w:rPr>
                <w:i/>
                <w:color w:val="FF0000"/>
              </w:rPr>
              <w:t>learner responses</w:t>
            </w:r>
            <w:r w:rsidR="00F35832" w:rsidRPr="006465FA">
              <w:rPr>
                <w:i/>
                <w:color w:val="FF0000"/>
              </w:rPr>
              <w:t xml:space="preserve"> are indicative only and relate to just part of what is required.</w:t>
            </w:r>
            <w:r w:rsidR="00B504BD">
              <w:rPr>
                <w:i/>
                <w:color w:val="FF0000"/>
              </w:rPr>
              <w:t xml:space="preserve"> </w:t>
            </w:r>
          </w:p>
        </w:tc>
      </w:tr>
    </w:tbl>
    <w:sdt>
      <w:sdtPr>
        <w:id w:val="309290819"/>
        <w:lock w:val="sdtContentLocked"/>
        <w:placeholder>
          <w:docPart w:val="DefaultPlaceholder_22675703"/>
        </w:placeholder>
      </w:sdtPr>
      <w:sdtContent>
        <w:p w14:paraId="2A25151D" w14:textId="77777777" w:rsidR="006C5D9A" w:rsidRDefault="006C5D9A">
          <w:r w:rsidRPr="002B7AA3">
            <w:t>Final grades will be decided using professional judg</w:t>
          </w:r>
          <w:r w:rsidR="00760087">
            <w:t>e</w:t>
          </w:r>
          <w:r w:rsidRPr="002B7AA3">
            <w:t>ment based on an examination of the evidence provided against the criteria in the Achievement Standard. Judgements should be holistic, rather than based on a checklist approach</w:t>
          </w:r>
          <w:r>
            <w:t>.</w:t>
          </w:r>
        </w:p>
      </w:sdtContent>
    </w:sdt>
    <w:p w14:paraId="6BA7B33A"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B2FCC" w14:textId="77777777" w:rsidR="00631A14" w:rsidRDefault="00631A14" w:rsidP="006C5D0E">
      <w:pPr>
        <w:spacing w:before="0" w:after="0"/>
      </w:pPr>
      <w:r>
        <w:separator/>
      </w:r>
    </w:p>
  </w:endnote>
  <w:endnote w:type="continuationSeparator" w:id="0">
    <w:p w14:paraId="76F8B420" w14:textId="77777777" w:rsidR="00631A14" w:rsidRDefault="00631A1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F325" w14:textId="77777777" w:rsidR="00A51F11" w:rsidRPr="00CB5956" w:rsidRDefault="00A51F1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A19A7">
      <w:rPr>
        <w:sz w:val="20"/>
        <w:szCs w:val="20"/>
      </w:rPr>
      <w:t>5</w:t>
    </w:r>
    <w:r w:rsidRPr="00CB5956">
      <w:rPr>
        <w:sz w:val="20"/>
        <w:szCs w:val="20"/>
      </w:rPr>
      <w:tab/>
      <w:t xml:space="preserve">Page </w:t>
    </w:r>
    <w:r w:rsidR="00561A91" w:rsidRPr="00CB5956">
      <w:rPr>
        <w:sz w:val="20"/>
        <w:szCs w:val="20"/>
      </w:rPr>
      <w:fldChar w:fldCharType="begin"/>
    </w:r>
    <w:r w:rsidRPr="00CB5956">
      <w:rPr>
        <w:sz w:val="20"/>
        <w:szCs w:val="20"/>
      </w:rPr>
      <w:instrText xml:space="preserve"> PAGE </w:instrText>
    </w:r>
    <w:r w:rsidR="00561A91" w:rsidRPr="00CB5956">
      <w:rPr>
        <w:sz w:val="20"/>
        <w:szCs w:val="20"/>
      </w:rPr>
      <w:fldChar w:fldCharType="separate"/>
    </w:r>
    <w:r w:rsidR="00737E56">
      <w:rPr>
        <w:noProof/>
        <w:sz w:val="20"/>
        <w:szCs w:val="20"/>
      </w:rPr>
      <w:t>2</w:t>
    </w:r>
    <w:r w:rsidR="00561A91" w:rsidRPr="00CB5956">
      <w:rPr>
        <w:sz w:val="20"/>
        <w:szCs w:val="20"/>
      </w:rPr>
      <w:fldChar w:fldCharType="end"/>
    </w:r>
    <w:r w:rsidRPr="00CB5956">
      <w:rPr>
        <w:sz w:val="20"/>
        <w:szCs w:val="20"/>
      </w:rPr>
      <w:t xml:space="preserve"> of </w:t>
    </w:r>
    <w:r w:rsidR="00561A91" w:rsidRPr="00CB5956">
      <w:rPr>
        <w:sz w:val="20"/>
        <w:szCs w:val="20"/>
      </w:rPr>
      <w:fldChar w:fldCharType="begin"/>
    </w:r>
    <w:r w:rsidRPr="00CB5956">
      <w:rPr>
        <w:sz w:val="20"/>
        <w:szCs w:val="20"/>
      </w:rPr>
      <w:instrText xml:space="preserve"> NUMPAGES </w:instrText>
    </w:r>
    <w:r w:rsidR="00561A91" w:rsidRPr="00CB5956">
      <w:rPr>
        <w:sz w:val="20"/>
        <w:szCs w:val="20"/>
      </w:rPr>
      <w:fldChar w:fldCharType="separate"/>
    </w:r>
    <w:r w:rsidR="00737E56">
      <w:rPr>
        <w:noProof/>
        <w:sz w:val="20"/>
        <w:szCs w:val="20"/>
      </w:rPr>
      <w:t>8</w:t>
    </w:r>
    <w:r w:rsidR="00561A9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9E27" w14:textId="77777777" w:rsidR="00A51F11" w:rsidRPr="00CB5956" w:rsidRDefault="00A51F1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A19A7">
      <w:rPr>
        <w:sz w:val="20"/>
        <w:szCs w:val="20"/>
      </w:rPr>
      <w:t>5</w:t>
    </w:r>
    <w:r w:rsidRPr="00CB5956">
      <w:rPr>
        <w:sz w:val="20"/>
        <w:szCs w:val="20"/>
      </w:rPr>
      <w:tab/>
      <w:t xml:space="preserve">Page </w:t>
    </w:r>
    <w:r w:rsidR="00561A91" w:rsidRPr="00CB5956">
      <w:rPr>
        <w:sz w:val="20"/>
        <w:szCs w:val="20"/>
      </w:rPr>
      <w:fldChar w:fldCharType="begin"/>
    </w:r>
    <w:r w:rsidRPr="00CB5956">
      <w:rPr>
        <w:sz w:val="20"/>
        <w:szCs w:val="20"/>
      </w:rPr>
      <w:instrText xml:space="preserve"> PAGE </w:instrText>
    </w:r>
    <w:r w:rsidR="00561A91" w:rsidRPr="00CB5956">
      <w:rPr>
        <w:sz w:val="20"/>
        <w:szCs w:val="20"/>
      </w:rPr>
      <w:fldChar w:fldCharType="separate"/>
    </w:r>
    <w:r w:rsidR="00737E56">
      <w:rPr>
        <w:noProof/>
        <w:sz w:val="20"/>
        <w:szCs w:val="20"/>
      </w:rPr>
      <w:t>1</w:t>
    </w:r>
    <w:r w:rsidR="00561A91" w:rsidRPr="00CB5956">
      <w:rPr>
        <w:sz w:val="20"/>
        <w:szCs w:val="20"/>
      </w:rPr>
      <w:fldChar w:fldCharType="end"/>
    </w:r>
    <w:r w:rsidRPr="00CB5956">
      <w:rPr>
        <w:sz w:val="20"/>
        <w:szCs w:val="20"/>
      </w:rPr>
      <w:t xml:space="preserve"> of </w:t>
    </w:r>
    <w:r w:rsidR="00561A91" w:rsidRPr="00CB5956">
      <w:rPr>
        <w:sz w:val="20"/>
        <w:szCs w:val="20"/>
      </w:rPr>
      <w:fldChar w:fldCharType="begin"/>
    </w:r>
    <w:r w:rsidRPr="00CB5956">
      <w:rPr>
        <w:sz w:val="20"/>
        <w:szCs w:val="20"/>
      </w:rPr>
      <w:instrText xml:space="preserve"> NUMPAGES </w:instrText>
    </w:r>
    <w:r w:rsidR="00561A91" w:rsidRPr="00CB5956">
      <w:rPr>
        <w:sz w:val="20"/>
        <w:szCs w:val="20"/>
      </w:rPr>
      <w:fldChar w:fldCharType="separate"/>
    </w:r>
    <w:r w:rsidR="00737E56">
      <w:rPr>
        <w:noProof/>
        <w:sz w:val="20"/>
        <w:szCs w:val="20"/>
      </w:rPr>
      <w:t>8</w:t>
    </w:r>
    <w:r w:rsidR="00561A9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939A" w14:textId="77777777" w:rsidR="00A51F11" w:rsidRPr="006C5D0E" w:rsidRDefault="00A51F1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A19A7">
      <w:rPr>
        <w:sz w:val="20"/>
        <w:szCs w:val="20"/>
      </w:rPr>
      <w:t>5</w:t>
    </w:r>
    <w:r w:rsidRPr="006C5D0E">
      <w:rPr>
        <w:color w:val="808080"/>
        <w:sz w:val="20"/>
        <w:szCs w:val="20"/>
      </w:rPr>
      <w:tab/>
      <w:t xml:space="preserve">Page </w:t>
    </w:r>
    <w:r w:rsidR="00561A91" w:rsidRPr="006C5D0E">
      <w:rPr>
        <w:color w:val="808080"/>
        <w:sz w:val="20"/>
        <w:szCs w:val="20"/>
      </w:rPr>
      <w:fldChar w:fldCharType="begin"/>
    </w:r>
    <w:r w:rsidRPr="006C5D0E">
      <w:rPr>
        <w:color w:val="808080"/>
        <w:sz w:val="20"/>
        <w:szCs w:val="20"/>
      </w:rPr>
      <w:instrText xml:space="preserve"> PAGE </w:instrText>
    </w:r>
    <w:r w:rsidR="00561A91" w:rsidRPr="006C5D0E">
      <w:rPr>
        <w:color w:val="808080"/>
        <w:sz w:val="20"/>
        <w:szCs w:val="20"/>
      </w:rPr>
      <w:fldChar w:fldCharType="separate"/>
    </w:r>
    <w:r w:rsidR="00737E56">
      <w:rPr>
        <w:noProof/>
        <w:color w:val="808080"/>
        <w:sz w:val="20"/>
        <w:szCs w:val="20"/>
      </w:rPr>
      <w:t>8</w:t>
    </w:r>
    <w:r w:rsidR="00561A91" w:rsidRPr="006C5D0E">
      <w:rPr>
        <w:color w:val="808080"/>
        <w:sz w:val="20"/>
        <w:szCs w:val="20"/>
      </w:rPr>
      <w:fldChar w:fldCharType="end"/>
    </w:r>
    <w:r w:rsidRPr="006C5D0E">
      <w:rPr>
        <w:color w:val="808080"/>
        <w:sz w:val="20"/>
        <w:szCs w:val="20"/>
      </w:rPr>
      <w:t xml:space="preserve"> of </w:t>
    </w:r>
    <w:r w:rsidR="00561A91" w:rsidRPr="006C5D0E">
      <w:rPr>
        <w:color w:val="808080"/>
        <w:sz w:val="20"/>
        <w:szCs w:val="20"/>
      </w:rPr>
      <w:fldChar w:fldCharType="begin"/>
    </w:r>
    <w:r w:rsidRPr="006C5D0E">
      <w:rPr>
        <w:color w:val="808080"/>
        <w:sz w:val="20"/>
        <w:szCs w:val="20"/>
      </w:rPr>
      <w:instrText xml:space="preserve"> NUMPAGES </w:instrText>
    </w:r>
    <w:r w:rsidR="00561A91" w:rsidRPr="006C5D0E">
      <w:rPr>
        <w:color w:val="808080"/>
        <w:sz w:val="20"/>
        <w:szCs w:val="20"/>
      </w:rPr>
      <w:fldChar w:fldCharType="separate"/>
    </w:r>
    <w:r w:rsidR="00737E56">
      <w:rPr>
        <w:noProof/>
        <w:color w:val="808080"/>
        <w:sz w:val="20"/>
        <w:szCs w:val="20"/>
      </w:rPr>
      <w:t>8</w:t>
    </w:r>
    <w:r w:rsidR="00561A9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A0A2" w14:textId="77777777" w:rsidR="00631A14" w:rsidRDefault="00631A14" w:rsidP="006C5D0E">
      <w:pPr>
        <w:spacing w:before="0" w:after="0"/>
      </w:pPr>
      <w:r>
        <w:separator/>
      </w:r>
    </w:p>
  </w:footnote>
  <w:footnote w:type="continuationSeparator" w:id="0">
    <w:p w14:paraId="1360D0F0" w14:textId="77777777" w:rsidR="00631A14" w:rsidRDefault="00631A1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7BA8" w14:textId="77777777" w:rsidR="00A51F11" w:rsidRPr="00E053F6" w:rsidRDefault="00A51F11"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Design and Visual Communication</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1.36</w:t>
        </w:r>
        <w:r w:rsidR="00AA19A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8"/>
          </w:rPr>
          <w:t>Construction and Infrastructure</w:t>
        </w:r>
      </w:sdtContent>
    </w:sdt>
  </w:p>
  <w:p w14:paraId="6752AADB" w14:textId="77777777" w:rsidR="00A51F11" w:rsidRPr="00E053F6" w:rsidRDefault="00A51F11">
    <w:pPr>
      <w:pStyle w:val="Header"/>
      <w:rPr>
        <w:sz w:val="20"/>
        <w:szCs w:val="20"/>
      </w:rPr>
    </w:pPr>
    <w:r w:rsidRPr="00E053F6">
      <w:rPr>
        <w:sz w:val="20"/>
        <w:szCs w:val="20"/>
      </w:rPr>
      <w:t>PAGE FOR LEARNER USE</w:t>
    </w:r>
  </w:p>
  <w:p w14:paraId="697170B1" w14:textId="77777777" w:rsidR="00A51F11" w:rsidRPr="00E053F6" w:rsidRDefault="00A51F1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AD34" w14:textId="77777777" w:rsidR="00A51F11" w:rsidRDefault="00737E56">
    <w:pPr>
      <w:pStyle w:val="Header"/>
    </w:pPr>
    <w:r w:rsidRPr="00737E56">
      <w:rPr>
        <w:noProof/>
        <w:lang w:eastAsia="en-NZ"/>
      </w:rPr>
      <w:drawing>
        <wp:inline distT="0" distB="0" distL="0" distR="0" wp14:anchorId="393C402A" wp14:editId="57766851">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D454" w14:textId="77777777" w:rsidR="00A51F11" w:rsidRPr="00E053F6" w:rsidRDefault="00A51F11" w:rsidP="006F5034">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7FD7ED9" w14:textId="77777777" w:rsidR="00A51F11" w:rsidRPr="00E053F6" w:rsidRDefault="00A51F11" w:rsidP="006F5034">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2F8069F" w14:textId="77777777" w:rsidR="00A51F11" w:rsidRDefault="00A51F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75D7" w14:textId="77777777" w:rsidR="00A51F11" w:rsidRPr="00E053F6" w:rsidRDefault="00A51F11"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Design and Visual Communication</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1.36</w:t>
        </w:r>
        <w:r w:rsidR="00AA19A7">
          <w:rPr>
            <w:rStyle w:val="Style8"/>
          </w:rPr>
          <w:t xml:space="preserve"> v2</w:t>
        </w:r>
      </w:sdtContent>
    </w:sdt>
    <w:r w:rsidRPr="00E053F6">
      <w:rPr>
        <w:sz w:val="20"/>
        <w:szCs w:val="20"/>
      </w:rPr>
      <w:t xml:space="preserve"> – Vocational pathway:</w:t>
    </w:r>
    <w:r>
      <w:rPr>
        <w:sz w:val="20"/>
        <w:szCs w:val="20"/>
      </w:rPr>
      <w:t xml:space="preserve"> </w:t>
    </w:r>
    <w:sdt>
      <w:sdtPr>
        <w:rPr>
          <w:rStyle w:val="Style8"/>
        </w:rPr>
        <w:alias w:val="Vocational pathway"/>
        <w:tag w:val="Vocational pathway"/>
        <w:id w:val="401076400"/>
      </w:sdtPr>
      <w:sdtEndPr>
        <w:rPr>
          <w:rStyle w:val="DefaultParagraphFont"/>
          <w:sz w:val="24"/>
          <w:szCs w:val="20"/>
        </w:rPr>
      </w:sdtEndPr>
      <w:sdtContent>
        <w:r>
          <w:rPr>
            <w:rStyle w:val="Style8"/>
          </w:rPr>
          <w:t>Construction and Infrastructure</w:t>
        </w:r>
      </w:sdtContent>
    </w:sdt>
  </w:p>
  <w:p w14:paraId="10E99186" w14:textId="77777777" w:rsidR="00A51F11" w:rsidRPr="00E053F6" w:rsidRDefault="00A51F1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B80820A" w14:textId="77777777" w:rsidR="00A51F11" w:rsidRPr="00E053F6" w:rsidRDefault="00A51F1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369F" w14:textId="77777777" w:rsidR="00A51F11" w:rsidRPr="00B320A2" w:rsidRDefault="00A51F1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22E2323"/>
    <w:multiLevelType w:val="hybridMultilevel"/>
    <w:tmpl w:val="590EF49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7" w15:restartNumberingAfterBreak="0">
    <w:nsid w:val="154067FC"/>
    <w:multiLevelType w:val="hybridMultilevel"/>
    <w:tmpl w:val="EEC81A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58269D"/>
    <w:multiLevelType w:val="hybridMultilevel"/>
    <w:tmpl w:val="F87EB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247E1"/>
    <w:multiLevelType w:val="hybridMultilevel"/>
    <w:tmpl w:val="72E8A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C7911"/>
    <w:multiLevelType w:val="hybridMultilevel"/>
    <w:tmpl w:val="F98AB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2DB11B9B"/>
    <w:multiLevelType w:val="hybridMultilevel"/>
    <w:tmpl w:val="72860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6"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9"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52886F38"/>
    <w:multiLevelType w:val="hybridMultilevel"/>
    <w:tmpl w:val="B2FC104E"/>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1"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3"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5"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8"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D4D4552"/>
    <w:multiLevelType w:val="hybridMultilevel"/>
    <w:tmpl w:val="18B423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281495587">
    <w:abstractNumId w:val="25"/>
  </w:num>
  <w:num w:numId="2" w16cid:durableId="1547256097">
    <w:abstractNumId w:val="0"/>
  </w:num>
  <w:num w:numId="3" w16cid:durableId="1353339852">
    <w:abstractNumId w:val="13"/>
  </w:num>
  <w:num w:numId="4" w16cid:durableId="1746755412">
    <w:abstractNumId w:val="5"/>
  </w:num>
  <w:num w:numId="5" w16cid:durableId="1091850838">
    <w:abstractNumId w:val="30"/>
  </w:num>
  <w:num w:numId="6" w16cid:durableId="1264150668">
    <w:abstractNumId w:val="14"/>
  </w:num>
  <w:num w:numId="7" w16cid:durableId="13308943">
    <w:abstractNumId w:val="28"/>
  </w:num>
  <w:num w:numId="8" w16cid:durableId="538248530">
    <w:abstractNumId w:val="1"/>
  </w:num>
  <w:num w:numId="9" w16cid:durableId="830297294">
    <w:abstractNumId w:val="21"/>
  </w:num>
  <w:num w:numId="10" w16cid:durableId="1568496762">
    <w:abstractNumId w:val="21"/>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611209346">
    <w:abstractNumId w:val="16"/>
  </w:num>
  <w:num w:numId="12" w16cid:durableId="2036533957">
    <w:abstractNumId w:val="33"/>
  </w:num>
  <w:num w:numId="13" w16cid:durableId="1193377735">
    <w:abstractNumId w:val="23"/>
  </w:num>
  <w:num w:numId="14" w16cid:durableId="1877695377">
    <w:abstractNumId w:val="32"/>
  </w:num>
  <w:num w:numId="15" w16cid:durableId="75245041">
    <w:abstractNumId w:val="4"/>
  </w:num>
  <w:num w:numId="16" w16cid:durableId="88426468">
    <w:abstractNumId w:val="22"/>
  </w:num>
  <w:num w:numId="17" w16cid:durableId="546185973">
    <w:abstractNumId w:val="2"/>
  </w:num>
  <w:num w:numId="18" w16cid:durableId="2122912302">
    <w:abstractNumId w:val="26"/>
  </w:num>
  <w:num w:numId="19" w16cid:durableId="764694757">
    <w:abstractNumId w:val="27"/>
  </w:num>
  <w:num w:numId="20" w16cid:durableId="734477336">
    <w:abstractNumId w:val="15"/>
  </w:num>
  <w:num w:numId="21" w16cid:durableId="1301959435">
    <w:abstractNumId w:val="3"/>
  </w:num>
  <w:num w:numId="22" w16cid:durableId="580024594">
    <w:abstractNumId w:val="11"/>
  </w:num>
  <w:num w:numId="23" w16cid:durableId="245041069">
    <w:abstractNumId w:val="18"/>
  </w:num>
  <w:num w:numId="24" w16cid:durableId="755323069">
    <w:abstractNumId w:val="29"/>
  </w:num>
  <w:num w:numId="25" w16cid:durableId="1642229471">
    <w:abstractNumId w:val="19"/>
  </w:num>
  <w:num w:numId="26" w16cid:durableId="1414012301">
    <w:abstractNumId w:val="17"/>
  </w:num>
  <w:num w:numId="27" w16cid:durableId="2101246368">
    <w:abstractNumId w:val="24"/>
  </w:num>
  <w:num w:numId="28" w16cid:durableId="1191724036">
    <w:abstractNumId w:val="8"/>
  </w:num>
  <w:num w:numId="29" w16cid:durableId="2123914767">
    <w:abstractNumId w:val="12"/>
  </w:num>
  <w:num w:numId="30" w16cid:durableId="161746013">
    <w:abstractNumId w:val="9"/>
  </w:num>
  <w:num w:numId="31" w16cid:durableId="202138530">
    <w:abstractNumId w:val="10"/>
  </w:num>
  <w:num w:numId="32" w16cid:durableId="1040396938">
    <w:abstractNumId w:val="31"/>
  </w:num>
  <w:num w:numId="33" w16cid:durableId="1203516227">
    <w:abstractNumId w:val="20"/>
  </w:num>
  <w:num w:numId="34" w16cid:durableId="1025056712">
    <w:abstractNumId w:val="7"/>
  </w:num>
  <w:num w:numId="35" w16cid:durableId="1800805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32A5"/>
    <w:rsid w:val="00015C3A"/>
    <w:rsid w:val="000202C5"/>
    <w:rsid w:val="00024874"/>
    <w:rsid w:val="00027087"/>
    <w:rsid w:val="00027FC5"/>
    <w:rsid w:val="0003223B"/>
    <w:rsid w:val="00041B2A"/>
    <w:rsid w:val="00046059"/>
    <w:rsid w:val="000478E4"/>
    <w:rsid w:val="00047E2A"/>
    <w:rsid w:val="000533E5"/>
    <w:rsid w:val="00057392"/>
    <w:rsid w:val="00060270"/>
    <w:rsid w:val="0007554D"/>
    <w:rsid w:val="00077DFF"/>
    <w:rsid w:val="000929C4"/>
    <w:rsid w:val="000A34B7"/>
    <w:rsid w:val="000C2189"/>
    <w:rsid w:val="000C4FC0"/>
    <w:rsid w:val="000D0CFA"/>
    <w:rsid w:val="000D2EBA"/>
    <w:rsid w:val="000D5739"/>
    <w:rsid w:val="000D6CC8"/>
    <w:rsid w:val="000E4F11"/>
    <w:rsid w:val="00100CC1"/>
    <w:rsid w:val="00106FEC"/>
    <w:rsid w:val="00112137"/>
    <w:rsid w:val="00112223"/>
    <w:rsid w:val="00112D73"/>
    <w:rsid w:val="00117059"/>
    <w:rsid w:val="00117073"/>
    <w:rsid w:val="00126BFC"/>
    <w:rsid w:val="00126D7B"/>
    <w:rsid w:val="00130605"/>
    <w:rsid w:val="00131ECE"/>
    <w:rsid w:val="0013230E"/>
    <w:rsid w:val="00145372"/>
    <w:rsid w:val="00150EAB"/>
    <w:rsid w:val="001516E1"/>
    <w:rsid w:val="001578C7"/>
    <w:rsid w:val="0016202D"/>
    <w:rsid w:val="00163A91"/>
    <w:rsid w:val="00163BA8"/>
    <w:rsid w:val="00167B6D"/>
    <w:rsid w:val="00171C44"/>
    <w:rsid w:val="001729AB"/>
    <w:rsid w:val="001770B1"/>
    <w:rsid w:val="00185E3A"/>
    <w:rsid w:val="0019152D"/>
    <w:rsid w:val="00192B4E"/>
    <w:rsid w:val="00192F59"/>
    <w:rsid w:val="00192FA3"/>
    <w:rsid w:val="00197E3F"/>
    <w:rsid w:val="001A5895"/>
    <w:rsid w:val="001B6DE1"/>
    <w:rsid w:val="001B7362"/>
    <w:rsid w:val="001C29D2"/>
    <w:rsid w:val="001C3C3C"/>
    <w:rsid w:val="001C6B54"/>
    <w:rsid w:val="001C7D48"/>
    <w:rsid w:val="001D079A"/>
    <w:rsid w:val="001D57F5"/>
    <w:rsid w:val="001E1BCB"/>
    <w:rsid w:val="001E521E"/>
    <w:rsid w:val="001F120E"/>
    <w:rsid w:val="001F4B19"/>
    <w:rsid w:val="001F515B"/>
    <w:rsid w:val="001F549E"/>
    <w:rsid w:val="001F57DF"/>
    <w:rsid w:val="00202445"/>
    <w:rsid w:val="0020313D"/>
    <w:rsid w:val="0021669E"/>
    <w:rsid w:val="00217FCF"/>
    <w:rsid w:val="00225A37"/>
    <w:rsid w:val="00225CF3"/>
    <w:rsid w:val="002261EF"/>
    <w:rsid w:val="00243EE5"/>
    <w:rsid w:val="00255DF0"/>
    <w:rsid w:val="00284193"/>
    <w:rsid w:val="00284669"/>
    <w:rsid w:val="00285502"/>
    <w:rsid w:val="00296E64"/>
    <w:rsid w:val="002A0559"/>
    <w:rsid w:val="002A3ED8"/>
    <w:rsid w:val="002A40A3"/>
    <w:rsid w:val="002A4AD8"/>
    <w:rsid w:val="002A7623"/>
    <w:rsid w:val="002B3F37"/>
    <w:rsid w:val="002B6FEB"/>
    <w:rsid w:val="002B7AA3"/>
    <w:rsid w:val="002C7A35"/>
    <w:rsid w:val="002D0805"/>
    <w:rsid w:val="002D0A92"/>
    <w:rsid w:val="002E5928"/>
    <w:rsid w:val="002F178F"/>
    <w:rsid w:val="00303F8E"/>
    <w:rsid w:val="003065F4"/>
    <w:rsid w:val="003117A6"/>
    <w:rsid w:val="00315D4A"/>
    <w:rsid w:val="00317F24"/>
    <w:rsid w:val="003211B0"/>
    <w:rsid w:val="003262AE"/>
    <w:rsid w:val="003304A5"/>
    <w:rsid w:val="00331953"/>
    <w:rsid w:val="003340D8"/>
    <w:rsid w:val="003341BF"/>
    <w:rsid w:val="00341F6A"/>
    <w:rsid w:val="00360F2E"/>
    <w:rsid w:val="00361CE9"/>
    <w:rsid w:val="00364CE9"/>
    <w:rsid w:val="0036540D"/>
    <w:rsid w:val="00366538"/>
    <w:rsid w:val="00375913"/>
    <w:rsid w:val="00380483"/>
    <w:rsid w:val="0038092C"/>
    <w:rsid w:val="00384351"/>
    <w:rsid w:val="00385226"/>
    <w:rsid w:val="00387FF1"/>
    <w:rsid w:val="00393EA3"/>
    <w:rsid w:val="00394CDA"/>
    <w:rsid w:val="003A3CB2"/>
    <w:rsid w:val="003A71AD"/>
    <w:rsid w:val="003B5208"/>
    <w:rsid w:val="003B7322"/>
    <w:rsid w:val="003C2C93"/>
    <w:rsid w:val="003C3016"/>
    <w:rsid w:val="003C72E6"/>
    <w:rsid w:val="003D0A21"/>
    <w:rsid w:val="003D30DC"/>
    <w:rsid w:val="003D3EE3"/>
    <w:rsid w:val="003D5785"/>
    <w:rsid w:val="003D6F1D"/>
    <w:rsid w:val="003D72A3"/>
    <w:rsid w:val="003E3A06"/>
    <w:rsid w:val="003E4BEE"/>
    <w:rsid w:val="003E653C"/>
    <w:rsid w:val="003E7B4D"/>
    <w:rsid w:val="003F1461"/>
    <w:rsid w:val="003F1FE3"/>
    <w:rsid w:val="0040348F"/>
    <w:rsid w:val="004079F7"/>
    <w:rsid w:val="00407D12"/>
    <w:rsid w:val="004121A2"/>
    <w:rsid w:val="004153A7"/>
    <w:rsid w:val="004155D2"/>
    <w:rsid w:val="004233AE"/>
    <w:rsid w:val="004268EE"/>
    <w:rsid w:val="00431F66"/>
    <w:rsid w:val="00433E42"/>
    <w:rsid w:val="00437934"/>
    <w:rsid w:val="0044743E"/>
    <w:rsid w:val="00450EDC"/>
    <w:rsid w:val="00451B36"/>
    <w:rsid w:val="00454E28"/>
    <w:rsid w:val="00467B9D"/>
    <w:rsid w:val="004811EE"/>
    <w:rsid w:val="0049143B"/>
    <w:rsid w:val="00492D2C"/>
    <w:rsid w:val="00495769"/>
    <w:rsid w:val="004A789C"/>
    <w:rsid w:val="004B26E5"/>
    <w:rsid w:val="004B31B1"/>
    <w:rsid w:val="004B56A6"/>
    <w:rsid w:val="004B6469"/>
    <w:rsid w:val="004C232B"/>
    <w:rsid w:val="004C2622"/>
    <w:rsid w:val="004D28EE"/>
    <w:rsid w:val="004D4FAF"/>
    <w:rsid w:val="004D736C"/>
    <w:rsid w:val="004D7BA9"/>
    <w:rsid w:val="004E237D"/>
    <w:rsid w:val="004E67D9"/>
    <w:rsid w:val="004F417D"/>
    <w:rsid w:val="0050027A"/>
    <w:rsid w:val="00503B31"/>
    <w:rsid w:val="00510596"/>
    <w:rsid w:val="00514B85"/>
    <w:rsid w:val="00515294"/>
    <w:rsid w:val="00520EF1"/>
    <w:rsid w:val="00521212"/>
    <w:rsid w:val="005225E1"/>
    <w:rsid w:val="005353B0"/>
    <w:rsid w:val="0053565D"/>
    <w:rsid w:val="00536844"/>
    <w:rsid w:val="00545382"/>
    <w:rsid w:val="00551A59"/>
    <w:rsid w:val="0055216A"/>
    <w:rsid w:val="00561A91"/>
    <w:rsid w:val="00567F19"/>
    <w:rsid w:val="00584353"/>
    <w:rsid w:val="005854EC"/>
    <w:rsid w:val="00587029"/>
    <w:rsid w:val="00592623"/>
    <w:rsid w:val="00595D58"/>
    <w:rsid w:val="005A3A85"/>
    <w:rsid w:val="005B533E"/>
    <w:rsid w:val="005C3132"/>
    <w:rsid w:val="005E1ED3"/>
    <w:rsid w:val="005F0895"/>
    <w:rsid w:val="005F5ABE"/>
    <w:rsid w:val="006045FA"/>
    <w:rsid w:val="00604A5B"/>
    <w:rsid w:val="00604F41"/>
    <w:rsid w:val="00611CBE"/>
    <w:rsid w:val="00615A01"/>
    <w:rsid w:val="00620F06"/>
    <w:rsid w:val="00626687"/>
    <w:rsid w:val="00631A14"/>
    <w:rsid w:val="006365C4"/>
    <w:rsid w:val="00642B78"/>
    <w:rsid w:val="00643072"/>
    <w:rsid w:val="00644952"/>
    <w:rsid w:val="00651E04"/>
    <w:rsid w:val="00656F4A"/>
    <w:rsid w:val="00660F5A"/>
    <w:rsid w:val="006637B9"/>
    <w:rsid w:val="00664AF6"/>
    <w:rsid w:val="00672689"/>
    <w:rsid w:val="00676522"/>
    <w:rsid w:val="006862BE"/>
    <w:rsid w:val="006863B2"/>
    <w:rsid w:val="00687F34"/>
    <w:rsid w:val="00692FC4"/>
    <w:rsid w:val="006963C7"/>
    <w:rsid w:val="006A4F01"/>
    <w:rsid w:val="006B2E43"/>
    <w:rsid w:val="006B74B5"/>
    <w:rsid w:val="006C22DE"/>
    <w:rsid w:val="006C4385"/>
    <w:rsid w:val="006C4E30"/>
    <w:rsid w:val="006C5C65"/>
    <w:rsid w:val="006C5D0E"/>
    <w:rsid w:val="006C5D9A"/>
    <w:rsid w:val="006D0338"/>
    <w:rsid w:val="006D0C12"/>
    <w:rsid w:val="006E4726"/>
    <w:rsid w:val="006E4F17"/>
    <w:rsid w:val="006E7BF8"/>
    <w:rsid w:val="006E7C12"/>
    <w:rsid w:val="006F5034"/>
    <w:rsid w:val="006F5644"/>
    <w:rsid w:val="006F66D2"/>
    <w:rsid w:val="007063F6"/>
    <w:rsid w:val="007152D9"/>
    <w:rsid w:val="00721E45"/>
    <w:rsid w:val="00724E3D"/>
    <w:rsid w:val="00726D44"/>
    <w:rsid w:val="0073172D"/>
    <w:rsid w:val="00731FB0"/>
    <w:rsid w:val="00734175"/>
    <w:rsid w:val="00737E56"/>
    <w:rsid w:val="00740E60"/>
    <w:rsid w:val="007534F7"/>
    <w:rsid w:val="007536CA"/>
    <w:rsid w:val="00760087"/>
    <w:rsid w:val="007607ED"/>
    <w:rsid w:val="00760E39"/>
    <w:rsid w:val="00770BBF"/>
    <w:rsid w:val="00774ED9"/>
    <w:rsid w:val="00777DC7"/>
    <w:rsid w:val="0078407E"/>
    <w:rsid w:val="0078632E"/>
    <w:rsid w:val="00793022"/>
    <w:rsid w:val="00796327"/>
    <w:rsid w:val="00796462"/>
    <w:rsid w:val="007A5DAD"/>
    <w:rsid w:val="007B6219"/>
    <w:rsid w:val="007C6B41"/>
    <w:rsid w:val="007C7D07"/>
    <w:rsid w:val="007D198F"/>
    <w:rsid w:val="007D672C"/>
    <w:rsid w:val="007E15BF"/>
    <w:rsid w:val="007E2CE7"/>
    <w:rsid w:val="007F0123"/>
    <w:rsid w:val="007F08F8"/>
    <w:rsid w:val="008054CB"/>
    <w:rsid w:val="00805571"/>
    <w:rsid w:val="00810455"/>
    <w:rsid w:val="00811D80"/>
    <w:rsid w:val="00816472"/>
    <w:rsid w:val="0081739C"/>
    <w:rsid w:val="00823836"/>
    <w:rsid w:val="00824959"/>
    <w:rsid w:val="0082757D"/>
    <w:rsid w:val="00833535"/>
    <w:rsid w:val="008365FD"/>
    <w:rsid w:val="00843DB7"/>
    <w:rsid w:val="00846A57"/>
    <w:rsid w:val="00846AB8"/>
    <w:rsid w:val="00846E41"/>
    <w:rsid w:val="00860B68"/>
    <w:rsid w:val="0086191A"/>
    <w:rsid w:val="008660AE"/>
    <w:rsid w:val="00870269"/>
    <w:rsid w:val="00872770"/>
    <w:rsid w:val="008844A3"/>
    <w:rsid w:val="00887470"/>
    <w:rsid w:val="00887E63"/>
    <w:rsid w:val="00892B3E"/>
    <w:rsid w:val="0089669E"/>
    <w:rsid w:val="008A2212"/>
    <w:rsid w:val="008A2893"/>
    <w:rsid w:val="008A4D0D"/>
    <w:rsid w:val="008B34B1"/>
    <w:rsid w:val="008B4DBD"/>
    <w:rsid w:val="008B66C5"/>
    <w:rsid w:val="008B6FFF"/>
    <w:rsid w:val="008C07B6"/>
    <w:rsid w:val="008C0F58"/>
    <w:rsid w:val="008C347B"/>
    <w:rsid w:val="008E3970"/>
    <w:rsid w:val="008F0A42"/>
    <w:rsid w:val="008F0E31"/>
    <w:rsid w:val="008F3DC9"/>
    <w:rsid w:val="0090369C"/>
    <w:rsid w:val="00913DC3"/>
    <w:rsid w:val="00916124"/>
    <w:rsid w:val="00936FEC"/>
    <w:rsid w:val="009434B8"/>
    <w:rsid w:val="00946082"/>
    <w:rsid w:val="00947CA6"/>
    <w:rsid w:val="009534F1"/>
    <w:rsid w:val="009566DA"/>
    <w:rsid w:val="00971DED"/>
    <w:rsid w:val="00974737"/>
    <w:rsid w:val="00990FF7"/>
    <w:rsid w:val="00994BE6"/>
    <w:rsid w:val="00995FE0"/>
    <w:rsid w:val="009A709A"/>
    <w:rsid w:val="009B43B9"/>
    <w:rsid w:val="009B4B0A"/>
    <w:rsid w:val="009B4C91"/>
    <w:rsid w:val="009B5FD3"/>
    <w:rsid w:val="009C11F7"/>
    <w:rsid w:val="009C4A92"/>
    <w:rsid w:val="009C7854"/>
    <w:rsid w:val="009C7F64"/>
    <w:rsid w:val="009D321C"/>
    <w:rsid w:val="009D5B79"/>
    <w:rsid w:val="009D737C"/>
    <w:rsid w:val="009E5915"/>
    <w:rsid w:val="009E7333"/>
    <w:rsid w:val="009F02E9"/>
    <w:rsid w:val="00A01653"/>
    <w:rsid w:val="00A03BDE"/>
    <w:rsid w:val="00A0482B"/>
    <w:rsid w:val="00A13E99"/>
    <w:rsid w:val="00A21016"/>
    <w:rsid w:val="00A30465"/>
    <w:rsid w:val="00A34DA9"/>
    <w:rsid w:val="00A377A3"/>
    <w:rsid w:val="00A420AE"/>
    <w:rsid w:val="00A42C30"/>
    <w:rsid w:val="00A4758B"/>
    <w:rsid w:val="00A51F11"/>
    <w:rsid w:val="00A52EDE"/>
    <w:rsid w:val="00A758D6"/>
    <w:rsid w:val="00A84E9A"/>
    <w:rsid w:val="00A85238"/>
    <w:rsid w:val="00AA19A7"/>
    <w:rsid w:val="00AA2E48"/>
    <w:rsid w:val="00AA3FDE"/>
    <w:rsid w:val="00AA6C65"/>
    <w:rsid w:val="00AB035C"/>
    <w:rsid w:val="00AB5331"/>
    <w:rsid w:val="00AC1DEB"/>
    <w:rsid w:val="00AD5044"/>
    <w:rsid w:val="00AD61D9"/>
    <w:rsid w:val="00AD7E75"/>
    <w:rsid w:val="00AE4EB1"/>
    <w:rsid w:val="00B00D5E"/>
    <w:rsid w:val="00B063FC"/>
    <w:rsid w:val="00B06A48"/>
    <w:rsid w:val="00B10A1C"/>
    <w:rsid w:val="00B12480"/>
    <w:rsid w:val="00B13913"/>
    <w:rsid w:val="00B150E7"/>
    <w:rsid w:val="00B223B6"/>
    <w:rsid w:val="00B24024"/>
    <w:rsid w:val="00B265E9"/>
    <w:rsid w:val="00B320A2"/>
    <w:rsid w:val="00B44A7B"/>
    <w:rsid w:val="00B504BD"/>
    <w:rsid w:val="00B53F81"/>
    <w:rsid w:val="00B67A32"/>
    <w:rsid w:val="00BA2F36"/>
    <w:rsid w:val="00BA5857"/>
    <w:rsid w:val="00BA7B52"/>
    <w:rsid w:val="00BB2778"/>
    <w:rsid w:val="00BB6BB3"/>
    <w:rsid w:val="00BD5DB7"/>
    <w:rsid w:val="00BD7BF5"/>
    <w:rsid w:val="00BE4AFD"/>
    <w:rsid w:val="00BF0BF0"/>
    <w:rsid w:val="00BF3AA6"/>
    <w:rsid w:val="00BF7C3A"/>
    <w:rsid w:val="00C0164D"/>
    <w:rsid w:val="00C02A32"/>
    <w:rsid w:val="00C032CB"/>
    <w:rsid w:val="00C05C79"/>
    <w:rsid w:val="00C05DE1"/>
    <w:rsid w:val="00C061C8"/>
    <w:rsid w:val="00C06AB5"/>
    <w:rsid w:val="00C1052C"/>
    <w:rsid w:val="00C1131B"/>
    <w:rsid w:val="00C14DDC"/>
    <w:rsid w:val="00C25232"/>
    <w:rsid w:val="00C2700D"/>
    <w:rsid w:val="00C30527"/>
    <w:rsid w:val="00C46947"/>
    <w:rsid w:val="00C47136"/>
    <w:rsid w:val="00C52ED4"/>
    <w:rsid w:val="00C56161"/>
    <w:rsid w:val="00C56409"/>
    <w:rsid w:val="00C61145"/>
    <w:rsid w:val="00C61A21"/>
    <w:rsid w:val="00C62253"/>
    <w:rsid w:val="00C66508"/>
    <w:rsid w:val="00C678D2"/>
    <w:rsid w:val="00C734CF"/>
    <w:rsid w:val="00C7380A"/>
    <w:rsid w:val="00C82309"/>
    <w:rsid w:val="00C90EDC"/>
    <w:rsid w:val="00C94F2A"/>
    <w:rsid w:val="00C963A6"/>
    <w:rsid w:val="00C97616"/>
    <w:rsid w:val="00CA2937"/>
    <w:rsid w:val="00CB0E94"/>
    <w:rsid w:val="00CB5956"/>
    <w:rsid w:val="00CC12C9"/>
    <w:rsid w:val="00CD1B35"/>
    <w:rsid w:val="00CD4155"/>
    <w:rsid w:val="00CD52EF"/>
    <w:rsid w:val="00CD5E8C"/>
    <w:rsid w:val="00CF11D2"/>
    <w:rsid w:val="00D03902"/>
    <w:rsid w:val="00D06F60"/>
    <w:rsid w:val="00D11B8E"/>
    <w:rsid w:val="00D26D43"/>
    <w:rsid w:val="00D315ED"/>
    <w:rsid w:val="00D33BDC"/>
    <w:rsid w:val="00D42091"/>
    <w:rsid w:val="00D434FE"/>
    <w:rsid w:val="00D43F78"/>
    <w:rsid w:val="00D453D2"/>
    <w:rsid w:val="00D47620"/>
    <w:rsid w:val="00D530E3"/>
    <w:rsid w:val="00D53E69"/>
    <w:rsid w:val="00D548E8"/>
    <w:rsid w:val="00D614AE"/>
    <w:rsid w:val="00D61D0C"/>
    <w:rsid w:val="00D625F2"/>
    <w:rsid w:val="00D6349E"/>
    <w:rsid w:val="00D65F88"/>
    <w:rsid w:val="00D66461"/>
    <w:rsid w:val="00D8795C"/>
    <w:rsid w:val="00DA2D74"/>
    <w:rsid w:val="00DA795D"/>
    <w:rsid w:val="00DB3ED9"/>
    <w:rsid w:val="00DB7266"/>
    <w:rsid w:val="00DC1F7B"/>
    <w:rsid w:val="00DC2CB2"/>
    <w:rsid w:val="00DD23B2"/>
    <w:rsid w:val="00DD2BC9"/>
    <w:rsid w:val="00DE2013"/>
    <w:rsid w:val="00DF0821"/>
    <w:rsid w:val="00DF0F1C"/>
    <w:rsid w:val="00DF10CA"/>
    <w:rsid w:val="00E053F6"/>
    <w:rsid w:val="00E11B48"/>
    <w:rsid w:val="00E11D04"/>
    <w:rsid w:val="00E1652E"/>
    <w:rsid w:val="00E201DE"/>
    <w:rsid w:val="00E21F95"/>
    <w:rsid w:val="00E25AFF"/>
    <w:rsid w:val="00E32E7E"/>
    <w:rsid w:val="00E520FC"/>
    <w:rsid w:val="00E543D9"/>
    <w:rsid w:val="00E56DB7"/>
    <w:rsid w:val="00E61C1E"/>
    <w:rsid w:val="00E73A57"/>
    <w:rsid w:val="00E75BC3"/>
    <w:rsid w:val="00E77509"/>
    <w:rsid w:val="00E77D36"/>
    <w:rsid w:val="00EA514E"/>
    <w:rsid w:val="00EA5250"/>
    <w:rsid w:val="00EB2BCA"/>
    <w:rsid w:val="00EB73F0"/>
    <w:rsid w:val="00EC2009"/>
    <w:rsid w:val="00EC31D4"/>
    <w:rsid w:val="00EC7DB7"/>
    <w:rsid w:val="00ED208B"/>
    <w:rsid w:val="00ED364B"/>
    <w:rsid w:val="00EE1B35"/>
    <w:rsid w:val="00EE2D63"/>
    <w:rsid w:val="00EE6E3B"/>
    <w:rsid w:val="00EF3F66"/>
    <w:rsid w:val="00F057AB"/>
    <w:rsid w:val="00F05F17"/>
    <w:rsid w:val="00F10450"/>
    <w:rsid w:val="00F1769C"/>
    <w:rsid w:val="00F24484"/>
    <w:rsid w:val="00F27C34"/>
    <w:rsid w:val="00F30DFE"/>
    <w:rsid w:val="00F35832"/>
    <w:rsid w:val="00F47E1B"/>
    <w:rsid w:val="00F6222A"/>
    <w:rsid w:val="00F63B74"/>
    <w:rsid w:val="00F81AFD"/>
    <w:rsid w:val="00F81BC1"/>
    <w:rsid w:val="00F821E6"/>
    <w:rsid w:val="00F82C42"/>
    <w:rsid w:val="00F85E81"/>
    <w:rsid w:val="00FB287E"/>
    <w:rsid w:val="00FB5CF1"/>
    <w:rsid w:val="00FC4C55"/>
    <w:rsid w:val="00FD1670"/>
    <w:rsid w:val="00FD2EF5"/>
    <w:rsid w:val="00FD7967"/>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007E55"/>
  <w15:docId w15:val="{7ADED834-47CB-4E5A-8485-96CE25CD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D614AE"/>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ormal"/>
    <w:uiPriority w:val="99"/>
    <w:rsid w:val="00D614AE"/>
    <w:pPr>
      <w:keepNext/>
      <w:spacing w:before="240" w:after="180"/>
    </w:pPr>
    <w:rPr>
      <w:rFonts w:ascii="Arial" w:eastAsia="Times New Roman" w:hAnsi="Arial" w:cs="Arial"/>
      <w:b/>
      <w:i/>
      <w:color w:val="auto"/>
      <w:szCs w:val="20"/>
      <w:lang w:eastAsia="en-NZ"/>
    </w:rPr>
  </w:style>
  <w:style w:type="paragraph" w:customStyle="1" w:styleId="NCEAbulletedlist">
    <w:name w:val="NCEA bulleted list"/>
    <w:basedOn w:val="NCEAbodytext"/>
    <w:uiPriority w:val="99"/>
    <w:rsid w:val="00D614AE"/>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styleId="ListParagraph">
    <w:name w:val="List Paragraph"/>
    <w:basedOn w:val="Normal"/>
    <w:uiPriority w:val="34"/>
    <w:locked/>
    <w:rsid w:val="00D614AE"/>
    <w:pPr>
      <w:ind w:left="720"/>
      <w:contextualSpacing/>
    </w:pPr>
  </w:style>
  <w:style w:type="character" w:customStyle="1" w:styleId="Heading2Char">
    <w:name w:val="Heading 2 Char"/>
    <w:aliases w:val="VP Heading 2 Char"/>
    <w:basedOn w:val="DefaultParagraphFont"/>
    <w:link w:val="Heading2"/>
    <w:rsid w:val="00816472"/>
    <w:rPr>
      <w:rFonts w:ascii="Calibri" w:hAnsi="Calibri"/>
      <w:b/>
      <w:i/>
      <w:color w:val="000000" w:themeColor="text1"/>
      <w:sz w:val="24"/>
      <w:lang w:eastAsia="en-US"/>
    </w:rPr>
  </w:style>
  <w:style w:type="paragraph" w:styleId="CommentText">
    <w:name w:val="annotation text"/>
    <w:basedOn w:val="Normal"/>
    <w:link w:val="CommentTextChar"/>
    <w:uiPriority w:val="99"/>
    <w:semiHidden/>
    <w:unhideWhenUsed/>
    <w:locked/>
    <w:rsid w:val="00AB5331"/>
  </w:style>
  <w:style w:type="character" w:customStyle="1" w:styleId="CommentTextChar">
    <w:name w:val="Comment Text Char"/>
    <w:basedOn w:val="DefaultParagraphFont"/>
    <w:link w:val="CommentText"/>
    <w:uiPriority w:val="99"/>
    <w:semiHidden/>
    <w:rsid w:val="00AB5331"/>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AB5331"/>
    <w:rPr>
      <w:b/>
      <w:bCs/>
      <w:sz w:val="20"/>
      <w:szCs w:val="20"/>
    </w:rPr>
  </w:style>
  <w:style w:type="character" w:customStyle="1" w:styleId="CommentSubjectChar">
    <w:name w:val="Comment Subject Char"/>
    <w:basedOn w:val="CommentTextChar"/>
    <w:link w:val="CommentSubject"/>
    <w:uiPriority w:val="99"/>
    <w:semiHidden/>
    <w:rsid w:val="00AB5331"/>
    <w:rPr>
      <w:rFonts w:asciiTheme="minorHAnsi" w:hAnsiTheme="minorHAnsi"/>
      <w:b/>
      <w:bCs/>
      <w:color w:val="000000" w:themeColor="text1"/>
      <w:sz w:val="24"/>
      <w:szCs w:val="24"/>
      <w:lang w:eastAsia="en-US"/>
    </w:rPr>
  </w:style>
  <w:style w:type="paragraph" w:customStyle="1" w:styleId="NCEAtablebodytextleft">
    <w:name w:val="NCEA table bodytext left"/>
    <w:basedOn w:val="Normal"/>
    <w:uiPriority w:val="99"/>
    <w:rsid w:val="00B67A32"/>
    <w:pPr>
      <w:spacing w:before="40" w:after="40"/>
    </w:pPr>
    <w:rPr>
      <w:rFonts w:ascii="Arial" w:eastAsia="Times New Roman" w:hAnsi="Arial"/>
      <w:color w:val="auto"/>
      <w:sz w:val="20"/>
      <w:szCs w:val="20"/>
      <w:lang w:val="en-GB" w:eastAsia="en-NZ"/>
    </w:rPr>
  </w:style>
  <w:style w:type="paragraph" w:customStyle="1" w:styleId="NCEAtablebodytextleft2">
    <w:name w:val="NCEA table bodytext left 2"/>
    <w:basedOn w:val="Normal"/>
    <w:uiPriority w:val="99"/>
    <w:rsid w:val="00B67A32"/>
    <w:pPr>
      <w:spacing w:before="40" w:after="80"/>
    </w:pPr>
    <w:rPr>
      <w:rFonts w:ascii="Arial" w:eastAsia="Times New Roman" w:hAnsi="Arial" w:cs="Arial"/>
      <w:color w:val="auto"/>
      <w:sz w:val="20"/>
      <w:szCs w:val="22"/>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E23F9"/>
    <w:rsid w:val="001434F1"/>
    <w:rsid w:val="001D41D9"/>
    <w:rsid w:val="001E610C"/>
    <w:rsid w:val="001F0475"/>
    <w:rsid w:val="002A4DF0"/>
    <w:rsid w:val="002E7EE7"/>
    <w:rsid w:val="0030238F"/>
    <w:rsid w:val="00365072"/>
    <w:rsid w:val="003B35B7"/>
    <w:rsid w:val="003D7123"/>
    <w:rsid w:val="00401045"/>
    <w:rsid w:val="00416CD3"/>
    <w:rsid w:val="00474B7B"/>
    <w:rsid w:val="00485A1F"/>
    <w:rsid w:val="00505143"/>
    <w:rsid w:val="00506B7D"/>
    <w:rsid w:val="0052205C"/>
    <w:rsid w:val="00561817"/>
    <w:rsid w:val="005D4D50"/>
    <w:rsid w:val="005F7178"/>
    <w:rsid w:val="0061395A"/>
    <w:rsid w:val="006F7D3F"/>
    <w:rsid w:val="00763C0A"/>
    <w:rsid w:val="007753CB"/>
    <w:rsid w:val="007C2433"/>
    <w:rsid w:val="00823F1D"/>
    <w:rsid w:val="008A62C7"/>
    <w:rsid w:val="008E6768"/>
    <w:rsid w:val="00921372"/>
    <w:rsid w:val="00923C08"/>
    <w:rsid w:val="009C44E2"/>
    <w:rsid w:val="00A21F84"/>
    <w:rsid w:val="00A719E2"/>
    <w:rsid w:val="00A9031E"/>
    <w:rsid w:val="00AA260B"/>
    <w:rsid w:val="00AB1C2D"/>
    <w:rsid w:val="00AC4CD1"/>
    <w:rsid w:val="00B539F5"/>
    <w:rsid w:val="00B818E2"/>
    <w:rsid w:val="00B87ED1"/>
    <w:rsid w:val="00BD010D"/>
    <w:rsid w:val="00BD1603"/>
    <w:rsid w:val="00BD3521"/>
    <w:rsid w:val="00C17C59"/>
    <w:rsid w:val="00C54E88"/>
    <w:rsid w:val="00C81489"/>
    <w:rsid w:val="00CC0BC2"/>
    <w:rsid w:val="00D007DF"/>
    <w:rsid w:val="00D13118"/>
    <w:rsid w:val="00D134A7"/>
    <w:rsid w:val="00D77556"/>
    <w:rsid w:val="00DA35F2"/>
    <w:rsid w:val="00DE5872"/>
    <w:rsid w:val="00DF7DF8"/>
    <w:rsid w:val="00E01831"/>
    <w:rsid w:val="00E80651"/>
    <w:rsid w:val="00E8737F"/>
    <w:rsid w:val="00ED4005"/>
    <w:rsid w:val="00EE39C8"/>
    <w:rsid w:val="00F057AB"/>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FF11-C206-4B24-ABCD-32CE8CE3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Design and Visual Communication 1.36</dc:subject>
  <dc:creator>Ministry of Education</dc:creator>
  <cp:lastModifiedBy>Donna Leckie</cp:lastModifiedBy>
  <cp:revision>2</cp:revision>
  <cp:lastPrinted>2013-07-22T23:29:00Z</cp:lastPrinted>
  <dcterms:created xsi:type="dcterms:W3CDTF">2025-01-16T00:52:00Z</dcterms:created>
  <dcterms:modified xsi:type="dcterms:W3CDTF">2025-01-16T00:52:00Z</dcterms:modified>
</cp:coreProperties>
</file>